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423482AF" w14:textId="77777777" w:rsidR="00C47748" w:rsidRDefault="00C47748" w:rsidP="00722728">
      <w:pPr>
        <w:autoSpaceDE w:val="0"/>
        <w:autoSpaceDN w:val="0"/>
        <w:adjustRightInd w:val="0"/>
        <w:jc w:val="center"/>
        <w:rPr>
          <w:szCs w:val="28"/>
        </w:rPr>
      </w:pPr>
      <w:r w:rsidRPr="00C47748">
        <w:rPr>
          <w:b/>
          <w:color w:val="231F20"/>
          <w:szCs w:val="28"/>
        </w:rPr>
        <w:t>ГБУ «Аварийно-эксплуатационная служба»</w:t>
      </w:r>
      <w:r w:rsidRPr="00C938AC">
        <w:rPr>
          <w:szCs w:val="28"/>
        </w:rPr>
        <w:t xml:space="preserve"> </w:t>
      </w:r>
    </w:p>
    <w:p w14:paraId="5EB378A7" w14:textId="2D80D33C" w:rsidR="00F82B26" w:rsidRPr="00853CAC"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853CAC">
        <w:rPr>
          <w:bCs/>
          <w:color w:val="000000"/>
          <w:szCs w:val="28"/>
        </w:rPr>
        <w:t>ГКУ</w:t>
      </w:r>
      <w:r w:rsidR="00313A1E" w:rsidRPr="00853CAC">
        <w:rPr>
          <w:bCs/>
          <w:color w:val="000000"/>
          <w:szCs w:val="28"/>
        </w:rPr>
        <w:t xml:space="preserve"> </w:t>
      </w:r>
      <w:r w:rsidR="00F82B26" w:rsidRPr="00853CAC">
        <w:rPr>
          <w:bCs/>
          <w:color w:val="000000"/>
          <w:szCs w:val="28"/>
        </w:rPr>
        <w:t>«Централизованная бухгалтерия ДТСЗН</w:t>
      </w:r>
    </w:p>
    <w:p w14:paraId="26289AC0" w14:textId="27CEDB52" w:rsidR="0000752E" w:rsidRPr="0056649C" w:rsidRDefault="00F82B26" w:rsidP="0056649C">
      <w:pPr>
        <w:autoSpaceDE w:val="0"/>
        <w:autoSpaceDN w:val="0"/>
        <w:adjustRightInd w:val="0"/>
        <w:jc w:val="center"/>
        <w:rPr>
          <w:bCs/>
          <w:color w:val="000000"/>
          <w:szCs w:val="28"/>
        </w:rPr>
      </w:pPr>
      <w:r w:rsidRPr="00853CAC">
        <w:rPr>
          <w:bCs/>
          <w:color w:val="000000"/>
          <w:szCs w:val="28"/>
        </w:rPr>
        <w:t>города Москвы»</w:t>
      </w:r>
      <w:r w:rsidR="007D0C4C" w:rsidRPr="00853CAC">
        <w:rPr>
          <w:bCs/>
          <w:color w:val="000000"/>
          <w:szCs w:val="28"/>
        </w:rPr>
        <w:t xml:space="preserve"> </w:t>
      </w:r>
      <w:r w:rsidR="00C74063" w:rsidRPr="00853CAC">
        <w:rPr>
          <w:bCs/>
          <w:color w:val="000000"/>
          <w:szCs w:val="28"/>
        </w:rPr>
        <w:t xml:space="preserve">от 12.12.2023 № 171-П (ред. </w:t>
      </w:r>
      <w:r w:rsidR="007D0C4C" w:rsidRPr="00853CAC">
        <w:rPr>
          <w:bCs/>
          <w:color w:val="000000"/>
          <w:szCs w:val="28"/>
        </w:rPr>
        <w:t xml:space="preserve">от </w:t>
      </w:r>
      <w:r w:rsidR="004110B2" w:rsidRPr="00853CAC">
        <w:rPr>
          <w:bCs/>
          <w:color w:val="000000"/>
          <w:szCs w:val="28"/>
        </w:rPr>
        <w:t>01.</w:t>
      </w:r>
      <w:r w:rsidR="00235821" w:rsidRPr="00853CAC">
        <w:rPr>
          <w:bCs/>
          <w:color w:val="000000"/>
          <w:szCs w:val="28"/>
        </w:rPr>
        <w:t>07</w:t>
      </w:r>
      <w:r w:rsidR="004110B2" w:rsidRPr="00853CAC">
        <w:rPr>
          <w:bCs/>
          <w:color w:val="000000"/>
          <w:szCs w:val="28"/>
        </w:rPr>
        <w:t>.202</w:t>
      </w:r>
      <w:r w:rsidR="00235821" w:rsidRPr="00853CAC">
        <w:rPr>
          <w:bCs/>
          <w:color w:val="000000"/>
          <w:szCs w:val="28"/>
        </w:rPr>
        <w:t>5</w:t>
      </w:r>
      <w:r w:rsidR="004110B2" w:rsidRPr="00853CAC">
        <w:rPr>
          <w:bCs/>
          <w:color w:val="000000"/>
          <w:szCs w:val="28"/>
        </w:rPr>
        <w:t xml:space="preserve"> № </w:t>
      </w:r>
      <w:r w:rsidR="00853CAC" w:rsidRPr="00853CAC">
        <w:rPr>
          <w:bCs/>
          <w:color w:val="000000"/>
          <w:szCs w:val="28"/>
        </w:rPr>
        <w:t>196</w:t>
      </w:r>
      <w:r w:rsidR="004110B2" w:rsidRPr="00853CAC">
        <w:rPr>
          <w:bCs/>
          <w:color w:val="000000"/>
          <w:szCs w:val="28"/>
        </w:rPr>
        <w:t>-П</w:t>
      </w:r>
      <w:r w:rsidR="0000752E" w:rsidRPr="00853CAC">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0C0F3E" w:rsidRDefault="0000752E" w:rsidP="00722728">
      <w:pPr>
        <w:pStyle w:val="1"/>
        <w:shd w:val="clear" w:color="auto" w:fill="FFFFFF"/>
        <w:spacing w:before="0" w:after="0"/>
        <w:ind w:firstLine="709"/>
        <w:jc w:val="both"/>
        <w:textAlignment w:val="baseline"/>
      </w:pPr>
      <w:r w:rsidRPr="000C0F3E">
        <w:rPr>
          <w:szCs w:val="28"/>
        </w:rPr>
        <w:t xml:space="preserve">1. </w:t>
      </w:r>
      <w:r w:rsidR="00AD1EA4" w:rsidRPr="000C0F3E">
        <w:t xml:space="preserve">Информация об организационно-правовой форме субъекта учета </w:t>
      </w:r>
      <w:r w:rsidR="000E3A40" w:rsidRPr="000C0F3E">
        <w:br/>
      </w:r>
      <w:r w:rsidR="00AD1EA4" w:rsidRPr="000C0F3E">
        <w:t>с указанием перечня документов, на основании которых разрабатываются документы учетной политики.</w:t>
      </w:r>
    </w:p>
    <w:p w14:paraId="017E52F5" w14:textId="0AD1CD86" w:rsidR="0000752E" w:rsidRPr="000C0F3E" w:rsidRDefault="0000752E" w:rsidP="00722728">
      <w:pPr>
        <w:pStyle w:val="1"/>
        <w:shd w:val="clear" w:color="auto" w:fill="FFFFFF"/>
        <w:spacing w:before="0" w:after="0"/>
        <w:ind w:firstLine="709"/>
        <w:jc w:val="both"/>
        <w:textAlignment w:val="baseline"/>
        <w:rPr>
          <w:b w:val="0"/>
          <w:szCs w:val="28"/>
        </w:rPr>
      </w:pPr>
      <w:r w:rsidRPr="000C0F3E">
        <w:rPr>
          <w:b w:val="0"/>
          <w:szCs w:val="28"/>
        </w:rPr>
        <w:t xml:space="preserve">Организация ведения </w:t>
      </w:r>
      <w:r w:rsidR="00955564" w:rsidRPr="000C0F3E">
        <w:rPr>
          <w:b w:val="0"/>
          <w:szCs w:val="28"/>
        </w:rPr>
        <w:t xml:space="preserve">бухгалтерского </w:t>
      </w:r>
      <w:r w:rsidRPr="000C0F3E">
        <w:rPr>
          <w:b w:val="0"/>
          <w:szCs w:val="28"/>
        </w:rPr>
        <w:t xml:space="preserve">учета и формирования </w:t>
      </w:r>
      <w:r w:rsidR="00955564" w:rsidRPr="000C0F3E">
        <w:rPr>
          <w:b w:val="0"/>
          <w:szCs w:val="28"/>
        </w:rPr>
        <w:t xml:space="preserve">бухгалтерской </w:t>
      </w:r>
      <w:r w:rsidRPr="000C0F3E">
        <w:rPr>
          <w:b w:val="0"/>
          <w:szCs w:val="28"/>
        </w:rPr>
        <w:t xml:space="preserve">отчетности </w:t>
      </w:r>
      <w:r w:rsidR="00C47748" w:rsidRPr="000C0F3E">
        <w:rPr>
          <w:b w:val="0"/>
          <w:color w:val="000000"/>
          <w:szCs w:val="28"/>
        </w:rPr>
        <w:t xml:space="preserve">Государственного бюджетного учреждения </w:t>
      </w:r>
      <w:r w:rsidR="00C47748" w:rsidRPr="000C0F3E">
        <w:rPr>
          <w:b w:val="0"/>
          <w:color w:val="000000"/>
          <w:lang w:eastAsia="en-US"/>
        </w:rPr>
        <w:t xml:space="preserve">города Москвы «Аварийно-эксплуатационная служба Департамента труда и социальной защиты населения города Москвы» </w:t>
      </w:r>
      <w:r w:rsidR="00C47748" w:rsidRPr="000C0F3E">
        <w:rPr>
          <w:b w:val="0"/>
          <w:color w:val="231F20"/>
          <w:szCs w:val="28"/>
        </w:rPr>
        <w:t>(ГБУ «Аварийно-эксплуатационная служба»)</w:t>
      </w:r>
      <w:r w:rsidRPr="000C0F3E">
        <w:rPr>
          <w:b w:val="0"/>
          <w:szCs w:val="28"/>
        </w:rPr>
        <w:t xml:space="preserve"> регламентируется требованиями Федерального </w:t>
      </w:r>
      <w:hyperlink r:id="rId6" w:history="1">
        <w:r w:rsidRPr="000C0F3E">
          <w:rPr>
            <w:b w:val="0"/>
            <w:szCs w:val="28"/>
          </w:rPr>
          <w:t>закона</w:t>
        </w:r>
      </w:hyperlink>
      <w:r w:rsidR="002C3E4B" w:rsidRPr="000C0F3E">
        <w:rPr>
          <w:b w:val="0"/>
          <w:szCs w:val="28"/>
        </w:rPr>
        <w:t xml:space="preserve"> </w:t>
      </w:r>
      <w:r w:rsidRPr="000C0F3E">
        <w:rPr>
          <w:b w:val="0"/>
          <w:szCs w:val="28"/>
        </w:rPr>
        <w:t xml:space="preserve">от 6 декабря 2011 г. </w:t>
      </w:r>
      <w:r w:rsidR="002B1765" w:rsidRPr="000C0F3E">
        <w:rPr>
          <w:b w:val="0"/>
          <w:szCs w:val="28"/>
        </w:rPr>
        <w:t>№</w:t>
      </w:r>
      <w:r w:rsidRPr="000C0F3E">
        <w:rPr>
          <w:b w:val="0"/>
          <w:szCs w:val="28"/>
        </w:rPr>
        <w:t xml:space="preserve"> 402-ФЗ </w:t>
      </w:r>
      <w:r w:rsidR="002B1765" w:rsidRPr="000C0F3E">
        <w:rPr>
          <w:b w:val="0"/>
          <w:szCs w:val="28"/>
        </w:rPr>
        <w:t>«</w:t>
      </w:r>
      <w:r w:rsidRPr="000C0F3E">
        <w:rPr>
          <w:b w:val="0"/>
          <w:szCs w:val="28"/>
        </w:rPr>
        <w:t>О</w:t>
      </w:r>
      <w:r w:rsidR="002B1765" w:rsidRPr="000C0F3E">
        <w:rPr>
          <w:b w:val="0"/>
          <w:szCs w:val="28"/>
        </w:rPr>
        <w:t> </w:t>
      </w:r>
      <w:r w:rsidRPr="000C0F3E">
        <w:rPr>
          <w:b w:val="0"/>
          <w:szCs w:val="28"/>
        </w:rPr>
        <w:t>бухгалтерском учете</w:t>
      </w:r>
      <w:r w:rsidR="002B1765" w:rsidRPr="000C0F3E">
        <w:rPr>
          <w:b w:val="0"/>
          <w:szCs w:val="28"/>
        </w:rPr>
        <w:t>»</w:t>
      </w:r>
      <w:r w:rsidRPr="000C0F3E">
        <w:rPr>
          <w:b w:val="0"/>
          <w:szCs w:val="28"/>
        </w:rPr>
        <w:t xml:space="preserve"> (далее- Закон </w:t>
      </w:r>
      <w:r w:rsidR="00DD2857" w:rsidRPr="000C0F3E">
        <w:rPr>
          <w:b w:val="0"/>
          <w:szCs w:val="28"/>
        </w:rPr>
        <w:t>№</w:t>
      </w:r>
      <w:r w:rsidRPr="000C0F3E">
        <w:rPr>
          <w:b w:val="0"/>
          <w:szCs w:val="28"/>
        </w:rPr>
        <w:t xml:space="preserve"> 402-ФЗ) и следующих приказов Министерства финансов Российской Федерации:</w:t>
      </w:r>
    </w:p>
    <w:p w14:paraId="66413647" w14:textId="390872FC" w:rsidR="0000752E" w:rsidRPr="000C0F3E" w:rsidRDefault="0000752E" w:rsidP="00722728">
      <w:pPr>
        <w:pStyle w:val="ConsPlusNormal"/>
        <w:ind w:firstLine="709"/>
        <w:jc w:val="both"/>
        <w:rPr>
          <w:sz w:val="28"/>
          <w:szCs w:val="28"/>
        </w:rPr>
      </w:pPr>
      <w:r w:rsidRPr="000C0F3E">
        <w:rPr>
          <w:sz w:val="28"/>
          <w:szCs w:val="28"/>
        </w:rPr>
        <w:t xml:space="preserve">- от 01.12.2010 </w:t>
      </w:r>
      <w:hyperlink r:id="rId7" w:history="1">
        <w:r w:rsidR="000F4E76" w:rsidRPr="000C0F3E">
          <w:rPr>
            <w:sz w:val="28"/>
            <w:szCs w:val="28"/>
          </w:rPr>
          <w:t>№</w:t>
        </w:r>
      </w:hyperlink>
      <w:r w:rsidR="000F4E76" w:rsidRPr="000C0F3E">
        <w:rPr>
          <w:sz w:val="28"/>
          <w:szCs w:val="28"/>
        </w:rPr>
        <w:t xml:space="preserve"> 157н</w:t>
      </w:r>
      <w:r w:rsidRPr="000C0F3E">
        <w:rPr>
          <w:sz w:val="28"/>
          <w:szCs w:val="28"/>
        </w:rPr>
        <w:t xml:space="preserve"> </w:t>
      </w:r>
      <w:r w:rsidR="000F4E76" w:rsidRPr="000C0F3E">
        <w:rPr>
          <w:sz w:val="28"/>
          <w:szCs w:val="28"/>
        </w:rPr>
        <w:t>«</w:t>
      </w:r>
      <w:r w:rsidRPr="000C0F3E">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0C0F3E">
        <w:rPr>
          <w:sz w:val="28"/>
          <w:szCs w:val="28"/>
        </w:rPr>
        <w:t>»</w:t>
      </w:r>
      <w:r w:rsidRPr="000C0F3E">
        <w:rPr>
          <w:sz w:val="28"/>
          <w:szCs w:val="28"/>
        </w:rPr>
        <w:t>;</w:t>
      </w:r>
    </w:p>
    <w:p w14:paraId="2824894A" w14:textId="77777777" w:rsidR="0000752E" w:rsidRPr="000C0F3E" w:rsidRDefault="0000752E" w:rsidP="00722728">
      <w:pPr>
        <w:pStyle w:val="ConsPlusNormal"/>
        <w:ind w:firstLine="709"/>
        <w:jc w:val="both"/>
        <w:rPr>
          <w:sz w:val="28"/>
          <w:szCs w:val="28"/>
        </w:rPr>
      </w:pPr>
      <w:r w:rsidRPr="000C0F3E">
        <w:rPr>
          <w:sz w:val="28"/>
          <w:szCs w:val="28"/>
        </w:rPr>
        <w:t xml:space="preserve">- от 16.12.2010 </w:t>
      </w:r>
      <w:hyperlink r:id="rId8" w:history="1">
        <w:hyperlink r:id="rId9" w:history="1">
          <w:r w:rsidR="000F4E76" w:rsidRPr="000C0F3E">
            <w:rPr>
              <w:sz w:val="28"/>
              <w:szCs w:val="28"/>
            </w:rPr>
            <w:t>№</w:t>
          </w:r>
        </w:hyperlink>
        <w:r w:rsidR="00722728" w:rsidRPr="000C0F3E">
          <w:rPr>
            <w:sz w:val="28"/>
            <w:szCs w:val="28"/>
          </w:rPr>
          <w:t xml:space="preserve"> </w:t>
        </w:r>
        <w:r w:rsidRPr="000C0F3E">
          <w:rPr>
            <w:sz w:val="28"/>
            <w:szCs w:val="28"/>
          </w:rPr>
          <w:t>174н</w:t>
        </w:r>
      </w:hyperlink>
      <w:r w:rsidRPr="000C0F3E">
        <w:rPr>
          <w:sz w:val="28"/>
          <w:szCs w:val="28"/>
        </w:rPr>
        <w:t xml:space="preserve"> </w:t>
      </w:r>
      <w:r w:rsidR="000F4E76" w:rsidRPr="000C0F3E">
        <w:rPr>
          <w:sz w:val="28"/>
          <w:szCs w:val="28"/>
        </w:rPr>
        <w:t>«</w:t>
      </w:r>
      <w:r w:rsidRPr="000C0F3E">
        <w:rPr>
          <w:sz w:val="28"/>
          <w:szCs w:val="28"/>
        </w:rPr>
        <w:t>Об утверждении Плана счетов бухгалтерского учета бюджетных учреждений и Инструкции по его применению</w:t>
      </w:r>
      <w:r w:rsidR="000F4E76" w:rsidRPr="000C0F3E">
        <w:rPr>
          <w:sz w:val="28"/>
          <w:szCs w:val="28"/>
        </w:rPr>
        <w:t>»</w:t>
      </w:r>
      <w:r w:rsidRPr="000C0F3E">
        <w:rPr>
          <w:sz w:val="28"/>
          <w:szCs w:val="28"/>
        </w:rPr>
        <w:t xml:space="preserve"> (далее - Инструкция </w:t>
      </w:r>
      <w:r w:rsidR="00DD2857" w:rsidRPr="000C0F3E">
        <w:rPr>
          <w:sz w:val="28"/>
          <w:szCs w:val="28"/>
        </w:rPr>
        <w:t>№</w:t>
      </w:r>
      <w:r w:rsidR="00722728" w:rsidRPr="000C0F3E">
        <w:rPr>
          <w:sz w:val="28"/>
          <w:szCs w:val="28"/>
        </w:rPr>
        <w:t> </w:t>
      </w:r>
      <w:r w:rsidRPr="000C0F3E">
        <w:rPr>
          <w:sz w:val="28"/>
          <w:szCs w:val="28"/>
        </w:rPr>
        <w:t>174н);</w:t>
      </w:r>
    </w:p>
    <w:p w14:paraId="1CB3AB3C" w14:textId="77777777" w:rsidR="0000752E" w:rsidRPr="000C0F3E" w:rsidRDefault="0000752E" w:rsidP="00722728">
      <w:pPr>
        <w:pStyle w:val="ConsPlusNormal"/>
        <w:ind w:firstLine="709"/>
        <w:jc w:val="both"/>
        <w:rPr>
          <w:sz w:val="28"/>
          <w:szCs w:val="28"/>
        </w:rPr>
      </w:pPr>
      <w:r w:rsidRPr="000C0F3E">
        <w:rPr>
          <w:sz w:val="28"/>
          <w:szCs w:val="28"/>
        </w:rPr>
        <w:t xml:space="preserve">- от 31.12.2016 </w:t>
      </w:r>
      <w:hyperlink r:id="rId10" w:history="1">
        <w:hyperlink r:id="rId11" w:history="1">
          <w:r w:rsidR="000F4E76" w:rsidRPr="000C0F3E">
            <w:rPr>
              <w:sz w:val="28"/>
              <w:szCs w:val="28"/>
            </w:rPr>
            <w:t>№</w:t>
          </w:r>
        </w:hyperlink>
        <w:r w:rsidRPr="000C0F3E">
          <w:rPr>
            <w:sz w:val="28"/>
            <w:szCs w:val="28"/>
          </w:rPr>
          <w:t xml:space="preserve"> 256н</w:t>
        </w:r>
      </w:hyperlink>
      <w:r w:rsidRPr="000C0F3E">
        <w:rPr>
          <w:sz w:val="28"/>
          <w:szCs w:val="28"/>
        </w:rPr>
        <w:t xml:space="preserve"> </w:t>
      </w:r>
      <w:r w:rsidR="000F4E76" w:rsidRPr="000C0F3E">
        <w:rPr>
          <w:sz w:val="28"/>
          <w:szCs w:val="28"/>
        </w:rPr>
        <w:t>«</w:t>
      </w:r>
      <w:r w:rsidRPr="000C0F3E">
        <w:rPr>
          <w:sz w:val="28"/>
          <w:szCs w:val="28"/>
        </w:rPr>
        <w:t xml:space="preserve">Об утверждении федерального стандарта бухгалтерского учета для организаций государственного сектора </w:t>
      </w:r>
      <w:r w:rsidR="000F4E76" w:rsidRPr="000C0F3E">
        <w:rPr>
          <w:sz w:val="28"/>
          <w:szCs w:val="28"/>
        </w:rPr>
        <w:t>«</w:t>
      </w:r>
      <w:r w:rsidRPr="000C0F3E">
        <w:rPr>
          <w:sz w:val="28"/>
          <w:szCs w:val="28"/>
        </w:rPr>
        <w:t>Концептуальные основы бухгалтерского учета и отчетности организаций государственного сектора</w:t>
      </w:r>
      <w:r w:rsidR="000F4E76" w:rsidRPr="000C0F3E">
        <w:rPr>
          <w:sz w:val="28"/>
          <w:szCs w:val="28"/>
        </w:rPr>
        <w:t>»</w:t>
      </w:r>
      <w:r w:rsidRPr="000C0F3E">
        <w:rPr>
          <w:sz w:val="28"/>
          <w:szCs w:val="28"/>
        </w:rPr>
        <w:t xml:space="preserve"> (далее - СГС </w:t>
      </w:r>
      <w:r w:rsidR="000F4E76" w:rsidRPr="000C0F3E">
        <w:rPr>
          <w:sz w:val="28"/>
          <w:szCs w:val="28"/>
        </w:rPr>
        <w:t>«</w:t>
      </w:r>
      <w:r w:rsidRPr="000C0F3E">
        <w:rPr>
          <w:sz w:val="28"/>
          <w:szCs w:val="28"/>
        </w:rPr>
        <w:t>Концептуальные основы</w:t>
      </w:r>
      <w:r w:rsidR="000F4E76" w:rsidRPr="000C0F3E">
        <w:rPr>
          <w:sz w:val="28"/>
          <w:szCs w:val="28"/>
        </w:rPr>
        <w:t>»</w:t>
      </w:r>
      <w:r w:rsidRPr="000C0F3E">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0C0F3E" w:rsidRDefault="0000752E" w:rsidP="00722728">
      <w:pPr>
        <w:pStyle w:val="ConsPlusNormal"/>
        <w:ind w:firstLine="709"/>
        <w:jc w:val="both"/>
        <w:rPr>
          <w:sz w:val="28"/>
          <w:szCs w:val="28"/>
        </w:rPr>
      </w:pPr>
      <w:r w:rsidRPr="000C0F3E">
        <w:rPr>
          <w:sz w:val="28"/>
          <w:szCs w:val="28"/>
        </w:rPr>
        <w:t xml:space="preserve">- от 30.03.2015 </w:t>
      </w:r>
      <w:hyperlink r:id="rId12" w:history="1">
        <w:hyperlink r:id="rId13" w:history="1">
          <w:r w:rsidR="000F4E76" w:rsidRPr="000C0F3E">
            <w:rPr>
              <w:sz w:val="28"/>
              <w:szCs w:val="28"/>
            </w:rPr>
            <w:t>№</w:t>
          </w:r>
        </w:hyperlink>
        <w:r w:rsidRPr="000C0F3E">
          <w:rPr>
            <w:sz w:val="28"/>
            <w:szCs w:val="28"/>
          </w:rPr>
          <w:t xml:space="preserve"> 52н</w:t>
        </w:r>
      </w:hyperlink>
      <w:r w:rsidRPr="000C0F3E">
        <w:rPr>
          <w:sz w:val="28"/>
          <w:szCs w:val="28"/>
        </w:rPr>
        <w:t xml:space="preserve"> </w:t>
      </w:r>
      <w:r w:rsidR="000F4E76" w:rsidRPr="000C0F3E">
        <w:rPr>
          <w:sz w:val="28"/>
          <w:szCs w:val="28"/>
        </w:rPr>
        <w:t>«</w:t>
      </w:r>
      <w:r w:rsidRPr="000C0F3E">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0C0F3E">
        <w:rPr>
          <w:sz w:val="28"/>
          <w:szCs w:val="28"/>
        </w:rPr>
        <w:t>»</w:t>
      </w:r>
      <w:r w:rsidRPr="000C0F3E">
        <w:rPr>
          <w:sz w:val="28"/>
          <w:szCs w:val="28"/>
        </w:rPr>
        <w:t xml:space="preserve"> (далее - Приказ </w:t>
      </w:r>
      <w:hyperlink r:id="rId14" w:history="1">
        <w:r w:rsidR="000F4E76" w:rsidRPr="000C0F3E">
          <w:rPr>
            <w:sz w:val="28"/>
            <w:szCs w:val="28"/>
          </w:rPr>
          <w:t>№</w:t>
        </w:r>
      </w:hyperlink>
      <w:r w:rsidRPr="000C0F3E">
        <w:rPr>
          <w:sz w:val="28"/>
          <w:szCs w:val="28"/>
        </w:rPr>
        <w:t xml:space="preserve"> 52н);</w:t>
      </w:r>
    </w:p>
    <w:p w14:paraId="5ED7F9B7" w14:textId="326936E9" w:rsidR="00002B8E" w:rsidRPr="000C0F3E" w:rsidRDefault="00002B8E" w:rsidP="00722728">
      <w:pPr>
        <w:pStyle w:val="ConsPlusNormal"/>
        <w:ind w:firstLine="709"/>
        <w:jc w:val="both"/>
        <w:rPr>
          <w:sz w:val="28"/>
          <w:szCs w:val="28"/>
        </w:rPr>
      </w:pPr>
      <w:r w:rsidRPr="000C0F3E">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0C0F3E">
        <w:rPr>
          <w:sz w:val="28"/>
          <w:szCs w:val="28"/>
        </w:rPr>
        <w:t xml:space="preserve">- иные нормативные правовые акты, регулирующие вопросы организации </w:t>
      </w:r>
      <w:r w:rsidR="000E3A40" w:rsidRPr="000C0F3E">
        <w:rPr>
          <w:sz w:val="28"/>
          <w:szCs w:val="28"/>
        </w:rPr>
        <w:br/>
      </w:r>
      <w:r w:rsidRPr="000C0F3E">
        <w:rPr>
          <w:sz w:val="28"/>
          <w:szCs w:val="28"/>
        </w:rPr>
        <w:t xml:space="preserve">и ведения </w:t>
      </w:r>
      <w:r w:rsidR="00955564" w:rsidRPr="000C0F3E">
        <w:rPr>
          <w:sz w:val="28"/>
          <w:szCs w:val="28"/>
        </w:rPr>
        <w:t xml:space="preserve">бухгалтерского </w:t>
      </w:r>
      <w:r w:rsidRPr="000C0F3E">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F568F1" w:rsidRDefault="003479E7" w:rsidP="00722728">
      <w:pPr>
        <w:pStyle w:val="ConsPlusNormal"/>
        <w:ind w:firstLine="709"/>
        <w:jc w:val="both"/>
        <w:rPr>
          <w:b/>
          <w:sz w:val="28"/>
          <w:szCs w:val="28"/>
        </w:rPr>
      </w:pPr>
      <w:r w:rsidRPr="00F568F1">
        <w:rPr>
          <w:b/>
          <w:sz w:val="28"/>
          <w:szCs w:val="28"/>
        </w:rPr>
        <w:t xml:space="preserve">2. Осуществление организации ведения </w:t>
      </w:r>
      <w:r w:rsidR="00E76A98" w:rsidRPr="00F568F1">
        <w:rPr>
          <w:b/>
          <w:sz w:val="28"/>
          <w:szCs w:val="28"/>
        </w:rPr>
        <w:t xml:space="preserve">бухгалтерского </w:t>
      </w:r>
      <w:r w:rsidRPr="00F568F1">
        <w:rPr>
          <w:b/>
          <w:sz w:val="28"/>
          <w:szCs w:val="28"/>
        </w:rPr>
        <w:t>учета.</w:t>
      </w:r>
    </w:p>
    <w:p w14:paraId="4E007672" w14:textId="4D8908E2" w:rsidR="003479E7" w:rsidRPr="00F568F1" w:rsidRDefault="003479E7" w:rsidP="00722728">
      <w:pPr>
        <w:pStyle w:val="ConsPlusNormal"/>
        <w:ind w:firstLine="709"/>
        <w:jc w:val="both"/>
        <w:rPr>
          <w:b/>
          <w:sz w:val="28"/>
          <w:szCs w:val="28"/>
        </w:rPr>
      </w:pPr>
      <w:r w:rsidRPr="00F568F1">
        <w:rPr>
          <w:sz w:val="28"/>
          <w:szCs w:val="28"/>
        </w:rPr>
        <w:t xml:space="preserve">Функции по ведению </w:t>
      </w:r>
      <w:r w:rsidR="00E76A98" w:rsidRPr="00F568F1">
        <w:rPr>
          <w:sz w:val="28"/>
          <w:szCs w:val="28"/>
        </w:rPr>
        <w:t xml:space="preserve">бухгалтерского </w:t>
      </w:r>
      <w:r w:rsidRPr="00F568F1">
        <w:rPr>
          <w:sz w:val="28"/>
          <w:szCs w:val="28"/>
        </w:rPr>
        <w:t>учета,</w:t>
      </w:r>
      <w:r w:rsidRPr="00F568F1">
        <w:rPr>
          <w:i/>
          <w:sz w:val="28"/>
          <w:szCs w:val="28"/>
        </w:rPr>
        <w:t xml:space="preserve"> </w:t>
      </w:r>
      <w:r w:rsidRPr="00F568F1">
        <w:rPr>
          <w:sz w:val="28"/>
          <w:szCs w:val="28"/>
        </w:rPr>
        <w:t>составлению</w:t>
      </w:r>
      <w:r w:rsidR="002C3E4B" w:rsidRPr="00F568F1">
        <w:rPr>
          <w:sz w:val="28"/>
          <w:szCs w:val="28"/>
        </w:rPr>
        <w:t xml:space="preserve"> </w:t>
      </w:r>
      <w:r w:rsidRPr="00F568F1">
        <w:rPr>
          <w:sz w:val="28"/>
          <w:szCs w:val="28"/>
        </w:rPr>
        <w:t xml:space="preserve">и представлению </w:t>
      </w:r>
      <w:r w:rsidR="00E76A98" w:rsidRPr="00F568F1">
        <w:rPr>
          <w:sz w:val="28"/>
          <w:szCs w:val="28"/>
        </w:rPr>
        <w:t>бухгалтерской</w:t>
      </w:r>
      <w:r w:rsidRPr="00F568F1">
        <w:rPr>
          <w:sz w:val="28"/>
          <w:szCs w:val="28"/>
        </w:rPr>
        <w:t xml:space="preserve"> отчетности выполняются Государственным казенным учреждением </w:t>
      </w:r>
      <w:r w:rsidRPr="00F568F1">
        <w:rPr>
          <w:sz w:val="28"/>
          <w:szCs w:val="28"/>
        </w:rPr>
        <w:lastRenderedPageBreak/>
        <w:t xml:space="preserve">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000C0F3E" w:rsidRPr="00F568F1">
        <w:rPr>
          <w:sz w:val="28"/>
          <w:szCs w:val="28"/>
        </w:rPr>
        <w:br/>
      </w:r>
      <w:r w:rsidRPr="00F568F1">
        <w:rPr>
          <w:sz w:val="28"/>
          <w:szCs w:val="28"/>
        </w:rPr>
        <w:t>в соответствии</w:t>
      </w:r>
      <w:r w:rsidR="00222AC5" w:rsidRPr="00F568F1">
        <w:rPr>
          <w:sz w:val="28"/>
          <w:szCs w:val="28"/>
        </w:rPr>
        <w:t xml:space="preserve"> </w:t>
      </w:r>
      <w:r w:rsidRPr="00F568F1">
        <w:rPr>
          <w:sz w:val="28"/>
          <w:szCs w:val="28"/>
        </w:rPr>
        <w:t>с Соглашением о передаче централизуемых полномочий (функций) субъектов централизованного учета</w:t>
      </w:r>
      <w:r w:rsidR="002C3E4B" w:rsidRPr="00F568F1">
        <w:rPr>
          <w:sz w:val="28"/>
          <w:szCs w:val="28"/>
        </w:rPr>
        <w:t xml:space="preserve"> </w:t>
      </w:r>
      <w:r w:rsidRPr="00F568F1">
        <w:rPr>
          <w:sz w:val="28"/>
          <w:szCs w:val="28"/>
        </w:rPr>
        <w:t>в централизованную бухгалтерию (далее – Соглашение),</w:t>
      </w:r>
      <w:r w:rsidR="00222AC5" w:rsidRPr="00F568F1">
        <w:rPr>
          <w:sz w:val="28"/>
          <w:szCs w:val="28"/>
        </w:rPr>
        <w:t xml:space="preserve"> </w:t>
      </w:r>
      <w:r w:rsidRPr="00F568F1">
        <w:rPr>
          <w:sz w:val="28"/>
          <w:szCs w:val="28"/>
        </w:rPr>
        <w:t xml:space="preserve">в котором определены особенности организации ведения </w:t>
      </w:r>
      <w:r w:rsidR="00E76A98" w:rsidRPr="00F568F1">
        <w:rPr>
          <w:sz w:val="28"/>
          <w:szCs w:val="28"/>
        </w:rPr>
        <w:t xml:space="preserve">бухгалтерского </w:t>
      </w:r>
      <w:r w:rsidRPr="00F568F1">
        <w:rPr>
          <w:sz w:val="28"/>
          <w:szCs w:val="28"/>
        </w:rPr>
        <w:t>учета</w:t>
      </w:r>
      <w:r w:rsidR="00222AC5" w:rsidRPr="00F568F1">
        <w:rPr>
          <w:sz w:val="28"/>
          <w:szCs w:val="28"/>
        </w:rPr>
        <w:t xml:space="preserve"> </w:t>
      </w:r>
      <w:r w:rsidRPr="00F568F1">
        <w:rPr>
          <w:sz w:val="28"/>
          <w:szCs w:val="28"/>
        </w:rPr>
        <w:t xml:space="preserve">и составления </w:t>
      </w:r>
      <w:r w:rsidR="00E76A98" w:rsidRPr="00F568F1">
        <w:rPr>
          <w:sz w:val="28"/>
          <w:szCs w:val="28"/>
        </w:rPr>
        <w:t xml:space="preserve">бухгалтерской </w:t>
      </w:r>
      <w:r w:rsidRPr="00F568F1">
        <w:rPr>
          <w:sz w:val="28"/>
          <w:szCs w:val="28"/>
        </w:rPr>
        <w:t>отчетности, ответственность сторон по исполнению обязательств.</w:t>
      </w:r>
    </w:p>
    <w:p w14:paraId="02CCE190" w14:textId="77777777" w:rsidR="003479E7" w:rsidRPr="00F568F1" w:rsidRDefault="003479E7" w:rsidP="00722728">
      <w:pPr>
        <w:pStyle w:val="ConsPlusNormal"/>
        <w:ind w:firstLine="709"/>
        <w:jc w:val="both"/>
        <w:rPr>
          <w:sz w:val="28"/>
          <w:szCs w:val="28"/>
        </w:rPr>
      </w:pPr>
    </w:p>
    <w:p w14:paraId="38760C17" w14:textId="1E548E79" w:rsidR="00BD38F8" w:rsidRPr="00F568F1" w:rsidRDefault="0000752E" w:rsidP="00BD38F8">
      <w:pPr>
        <w:pStyle w:val="ConsPlusNormal"/>
        <w:ind w:firstLine="709"/>
        <w:jc w:val="both"/>
        <w:rPr>
          <w:b/>
          <w:sz w:val="28"/>
          <w:szCs w:val="28"/>
        </w:rPr>
      </w:pPr>
      <w:r w:rsidRPr="00F568F1">
        <w:rPr>
          <w:b/>
          <w:sz w:val="28"/>
          <w:szCs w:val="28"/>
        </w:rPr>
        <w:t xml:space="preserve">3. </w:t>
      </w:r>
      <w:r w:rsidR="00BD38F8" w:rsidRPr="00F568F1">
        <w:rPr>
          <w:b/>
          <w:sz w:val="28"/>
          <w:szCs w:val="28"/>
        </w:rPr>
        <w:t xml:space="preserve">Форма ведения </w:t>
      </w:r>
      <w:r w:rsidR="00E76A98" w:rsidRPr="00F568F1">
        <w:rPr>
          <w:b/>
          <w:sz w:val="28"/>
          <w:szCs w:val="28"/>
        </w:rPr>
        <w:t xml:space="preserve">бухгалтерского </w:t>
      </w:r>
      <w:r w:rsidR="00BD38F8" w:rsidRPr="00F568F1">
        <w:rPr>
          <w:b/>
          <w:sz w:val="28"/>
          <w:szCs w:val="28"/>
        </w:rPr>
        <w:t xml:space="preserve">учета, формирования </w:t>
      </w:r>
      <w:r w:rsidR="00E76A98" w:rsidRPr="00F568F1">
        <w:rPr>
          <w:b/>
          <w:sz w:val="28"/>
          <w:szCs w:val="28"/>
        </w:rPr>
        <w:t xml:space="preserve">бухгалтерской </w:t>
      </w:r>
      <w:r w:rsidR="00BD38F8" w:rsidRPr="00F568F1">
        <w:rPr>
          <w:b/>
          <w:sz w:val="28"/>
          <w:szCs w:val="28"/>
        </w:rPr>
        <w:t>отчетности и правила документооборота.</w:t>
      </w:r>
    </w:p>
    <w:p w14:paraId="6133CA48" w14:textId="392AB3CB" w:rsidR="00AD1EA4" w:rsidRPr="00F568F1" w:rsidRDefault="00AD1EA4" w:rsidP="00722728">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sidRPr="00F568F1">
        <w:rPr>
          <w:rFonts w:ascii="Times New Roman" w:hAnsi="Times New Roman"/>
          <w:sz w:val="28"/>
          <w:szCs w:val="28"/>
        </w:rPr>
        <w:t>ухгалтерского</w:t>
      </w:r>
      <w:r w:rsidRPr="00F568F1">
        <w:rPr>
          <w:rFonts w:ascii="Times New Roman" w:hAnsi="Times New Roman"/>
          <w:sz w:val="28"/>
          <w:szCs w:val="28"/>
        </w:rPr>
        <w:t xml:space="preserve"> учета (далее - УАИС Бюджетный учет)</w:t>
      </w:r>
      <w:r w:rsidRPr="00F568F1">
        <w:rPr>
          <w:rFonts w:ascii="Times New Roman" w:hAnsi="Times New Roman"/>
          <w:i/>
          <w:sz w:val="28"/>
          <w:szCs w:val="28"/>
        </w:rPr>
        <w:t>.</w:t>
      </w:r>
    </w:p>
    <w:p w14:paraId="1AE403D1" w14:textId="10B931EF" w:rsidR="0000752E" w:rsidRPr="00F568F1" w:rsidRDefault="0000752E" w:rsidP="00722728">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w:t>
      </w:r>
      <w:r w:rsidR="00E76A98" w:rsidRPr="00F568F1">
        <w:rPr>
          <w:sz w:val="28"/>
          <w:szCs w:val="28"/>
        </w:rPr>
        <w:t xml:space="preserve">бухгалтерскую </w:t>
      </w:r>
      <w:r w:rsidRPr="00F568F1">
        <w:rPr>
          <w:sz w:val="28"/>
          <w:szCs w:val="28"/>
        </w:rPr>
        <w:t>отчетность</w:t>
      </w:r>
      <w:r w:rsidR="00A456BF" w:rsidRPr="00F568F1">
        <w:rPr>
          <w:sz w:val="28"/>
          <w:szCs w:val="28"/>
        </w:rPr>
        <w:t xml:space="preserve">, </w:t>
      </w:r>
      <w:r w:rsidRPr="00F568F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F568F1">
        <w:rPr>
          <w:sz w:val="28"/>
          <w:szCs w:val="28"/>
        </w:rPr>
        <w:t xml:space="preserve">Департаментом труда </w:t>
      </w:r>
      <w:r w:rsidR="00A456BF" w:rsidRPr="00F568F1">
        <w:rPr>
          <w:color w:val="231F20"/>
          <w:sz w:val="28"/>
          <w:szCs w:val="28"/>
        </w:rPr>
        <w:t>и социальной защиты населения города Москвы.</w:t>
      </w:r>
    </w:p>
    <w:p w14:paraId="3873210C" w14:textId="66D0AEE4" w:rsidR="0000752E" w:rsidRPr="00F568F1" w:rsidRDefault="00BD38F8" w:rsidP="00722728">
      <w:pPr>
        <w:pStyle w:val="ConsPlusNormal"/>
        <w:ind w:firstLine="709"/>
        <w:jc w:val="both"/>
        <w:rPr>
          <w:sz w:val="28"/>
          <w:szCs w:val="28"/>
        </w:rPr>
      </w:pPr>
      <w:r w:rsidRPr="00F568F1">
        <w:rPr>
          <w:sz w:val="28"/>
          <w:szCs w:val="28"/>
        </w:rPr>
        <w:t>Б</w:t>
      </w:r>
      <w:r w:rsidR="00E76A98" w:rsidRPr="00F568F1">
        <w:rPr>
          <w:sz w:val="28"/>
          <w:szCs w:val="28"/>
        </w:rPr>
        <w:t>ухгалтерская</w:t>
      </w:r>
      <w:r w:rsidRPr="00F568F1">
        <w:rPr>
          <w:sz w:val="28"/>
          <w:szCs w:val="28"/>
        </w:rPr>
        <w:t xml:space="preserve"> </w:t>
      </w:r>
      <w:r w:rsidR="0000752E" w:rsidRPr="00F568F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sidRPr="00F568F1">
        <w:rPr>
          <w:sz w:val="28"/>
          <w:szCs w:val="28"/>
        </w:rPr>
        <w:br/>
      </w:r>
      <w:r w:rsidR="0000752E" w:rsidRPr="00F568F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F568F1">
        <w:rPr>
          <w:sz w:val="28"/>
          <w:szCs w:val="28"/>
        </w:rPr>
        <w:t xml:space="preserve">Департаментом труда </w:t>
      </w:r>
      <w:r w:rsidR="004817BF" w:rsidRPr="00F568F1">
        <w:rPr>
          <w:color w:val="231F20"/>
          <w:sz w:val="28"/>
          <w:szCs w:val="28"/>
        </w:rPr>
        <w:t>и социальной защиты населения города Москвы.</w:t>
      </w:r>
    </w:p>
    <w:p w14:paraId="33C7A513" w14:textId="40B768B1" w:rsidR="0000752E" w:rsidRPr="00F568F1" w:rsidRDefault="0000752E" w:rsidP="00722728">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F568F1">
          <w:rPr>
            <w:sz w:val="28"/>
            <w:szCs w:val="28"/>
          </w:rPr>
          <w:t>Приказом</w:t>
        </w:r>
      </w:hyperlink>
      <w:r w:rsidRPr="00F568F1">
        <w:rPr>
          <w:sz w:val="28"/>
          <w:szCs w:val="28"/>
        </w:rPr>
        <w:t xml:space="preserve"> </w:t>
      </w:r>
      <w:r w:rsidR="00330A78" w:rsidRPr="00F568F1">
        <w:rPr>
          <w:sz w:val="28"/>
          <w:szCs w:val="28"/>
        </w:rPr>
        <w:t>№</w:t>
      </w:r>
      <w:r w:rsidRPr="00F568F1">
        <w:rPr>
          <w:sz w:val="28"/>
          <w:szCs w:val="28"/>
        </w:rPr>
        <w:t xml:space="preserve"> 52н</w:t>
      </w:r>
      <w:r w:rsidR="00002B8E" w:rsidRPr="00F568F1">
        <w:rPr>
          <w:sz w:val="28"/>
          <w:szCs w:val="28"/>
        </w:rPr>
        <w:t xml:space="preserve">, </w:t>
      </w:r>
      <w:r w:rsidR="009D0114" w:rsidRPr="00F568F1">
        <w:rPr>
          <w:sz w:val="28"/>
          <w:szCs w:val="28"/>
        </w:rPr>
        <w:br/>
      </w:r>
      <w:r w:rsidR="00002B8E" w:rsidRPr="00F568F1">
        <w:rPr>
          <w:sz w:val="28"/>
          <w:szCs w:val="28"/>
        </w:rPr>
        <w:t>Приказом № 61н</w:t>
      </w:r>
      <w:r w:rsidRPr="00F568F1">
        <w:rPr>
          <w:sz w:val="28"/>
          <w:szCs w:val="28"/>
        </w:rPr>
        <w:t>.</w:t>
      </w:r>
    </w:p>
    <w:p w14:paraId="0D1489F8" w14:textId="77777777" w:rsidR="0000752E" w:rsidRPr="00F568F1" w:rsidRDefault="0000752E" w:rsidP="00722728">
      <w:pPr>
        <w:contextualSpacing/>
        <w:rPr>
          <w:szCs w:val="28"/>
        </w:rPr>
      </w:pPr>
      <w:r w:rsidRPr="00F568F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F568F1">
        <w:rPr>
          <w:szCs w:val="28"/>
        </w:rPr>
        <w:t xml:space="preserve"> Альбомом неунифицированных форм первичной учетной документации</w:t>
      </w:r>
      <w:r w:rsidRPr="00F568F1">
        <w:rPr>
          <w:szCs w:val="28"/>
        </w:rPr>
        <w:t xml:space="preserve">, содержащие обязательные реквизиты, указанные в </w:t>
      </w:r>
      <w:hyperlink r:id="rId16" w:history="1">
        <w:r w:rsidRPr="00F568F1">
          <w:rPr>
            <w:szCs w:val="28"/>
          </w:rPr>
          <w:t>Законе</w:t>
        </w:r>
      </w:hyperlink>
      <w:r w:rsidRPr="00F568F1">
        <w:rPr>
          <w:szCs w:val="28"/>
        </w:rPr>
        <w:t xml:space="preserve"> </w:t>
      </w:r>
      <w:r w:rsidR="00475BCC" w:rsidRPr="00F568F1">
        <w:rPr>
          <w:szCs w:val="28"/>
        </w:rPr>
        <w:t>№</w:t>
      </w:r>
      <w:r w:rsidRPr="00F568F1">
        <w:rPr>
          <w:szCs w:val="28"/>
        </w:rPr>
        <w:t xml:space="preserve"> 402-ФЗ и в </w:t>
      </w:r>
      <w:hyperlink r:id="rId17" w:history="1">
        <w:r w:rsidRPr="00F568F1">
          <w:rPr>
            <w:szCs w:val="28"/>
          </w:rPr>
          <w:t>СГС</w:t>
        </w:r>
      </w:hyperlink>
      <w:r w:rsidRPr="00F568F1">
        <w:rPr>
          <w:szCs w:val="28"/>
        </w:rPr>
        <w:t xml:space="preserve"> </w:t>
      </w:r>
      <w:r w:rsidR="00475BCC" w:rsidRPr="00F568F1">
        <w:rPr>
          <w:szCs w:val="28"/>
        </w:rPr>
        <w:t>«</w:t>
      </w:r>
      <w:r w:rsidRPr="00F568F1">
        <w:rPr>
          <w:szCs w:val="28"/>
        </w:rPr>
        <w:t>Концептуальные основы</w:t>
      </w:r>
      <w:r w:rsidR="00475BCC" w:rsidRPr="00F568F1">
        <w:rPr>
          <w:szCs w:val="28"/>
        </w:rPr>
        <w:t>»</w:t>
      </w:r>
      <w:r w:rsidRPr="00F568F1">
        <w:rPr>
          <w:szCs w:val="28"/>
        </w:rPr>
        <w:t>.</w:t>
      </w:r>
    </w:p>
    <w:p w14:paraId="67FDAE2E" w14:textId="0BD5ED18" w:rsidR="004C42AB" w:rsidRPr="00F568F1" w:rsidRDefault="004C42AB" w:rsidP="00722728">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000E3A40" w:rsidRPr="00F568F1">
        <w:rPr>
          <w:rFonts w:ascii="Times New Roman" w:hAnsi="Times New Roman"/>
          <w:sz w:val="28"/>
          <w:szCs w:val="28"/>
        </w:rPr>
        <w:br/>
      </w:r>
      <w:r w:rsidRPr="00F568F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sidRPr="00F568F1">
        <w:rPr>
          <w:rFonts w:ascii="Times New Roman" w:hAnsi="Times New Roman"/>
          <w:sz w:val="28"/>
          <w:szCs w:val="28"/>
        </w:rPr>
        <w:br/>
      </w:r>
      <w:r w:rsidRPr="00F568F1">
        <w:rPr>
          <w:rFonts w:ascii="Times New Roman" w:hAnsi="Times New Roman"/>
          <w:sz w:val="28"/>
          <w:szCs w:val="28"/>
        </w:rPr>
        <w:t>в субъекте централизованного учета.</w:t>
      </w:r>
    </w:p>
    <w:p w14:paraId="0A1018AB" w14:textId="573822EE" w:rsidR="0000752E" w:rsidRPr="00F568F1" w:rsidRDefault="0000752E" w:rsidP="00722728">
      <w:pPr>
        <w:pStyle w:val="ConsPlusNormal"/>
        <w:ind w:firstLine="709"/>
        <w:jc w:val="both"/>
        <w:rPr>
          <w:strike/>
          <w:sz w:val="28"/>
          <w:szCs w:val="28"/>
        </w:rPr>
      </w:pPr>
      <w:r w:rsidRPr="00F568F1">
        <w:rPr>
          <w:sz w:val="28"/>
          <w:szCs w:val="28"/>
        </w:rPr>
        <w:t>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w:t>
      </w:r>
      <w:r w:rsidR="0086018A" w:rsidRPr="00F568F1">
        <w:rPr>
          <w:sz w:val="28"/>
          <w:szCs w:val="28"/>
        </w:rPr>
        <w:t>.</w:t>
      </w:r>
      <w:r w:rsidRPr="00F568F1">
        <w:rPr>
          <w:sz w:val="28"/>
          <w:szCs w:val="28"/>
        </w:rPr>
        <w:t xml:space="preserve"> </w:t>
      </w:r>
    </w:p>
    <w:p w14:paraId="7A6833F6" w14:textId="2B8635DB" w:rsidR="00BA1B68" w:rsidRPr="00F568F1" w:rsidRDefault="00BA1B68" w:rsidP="00BA1B68">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w:t>
      </w:r>
      <w:r w:rsidRPr="00F568F1">
        <w:rPr>
          <w:rFonts w:ascii="Times New Roman" w:hAnsi="Times New Roman"/>
          <w:sz w:val="28"/>
          <w:szCs w:val="28"/>
        </w:rPr>
        <w:lastRenderedPageBreak/>
        <w:t xml:space="preserve">-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B2F90D3" w14:textId="77777777" w:rsidR="009E0B55" w:rsidRPr="00F568F1" w:rsidRDefault="009E0B55" w:rsidP="009E0B55">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56C73B79" w14:textId="4E2A4CC1" w:rsidR="00BA1B68" w:rsidRPr="00F568F1" w:rsidRDefault="00BA1B68" w:rsidP="00BA1B68">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F568F1" w:rsidRDefault="00BA1B68" w:rsidP="00BA1B68">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0D078667" w14:textId="77777777" w:rsidR="00DC3E92" w:rsidRPr="00F568F1" w:rsidRDefault="00DC3E92" w:rsidP="00DC3E92">
      <w:pPr>
        <w:pStyle w:val="a3"/>
        <w:ind w:firstLine="709"/>
        <w:jc w:val="both"/>
        <w:rPr>
          <w:rFonts w:ascii="Times New Roman" w:hAnsi="Times New Roman"/>
          <w:sz w:val="28"/>
          <w:szCs w:val="28"/>
        </w:rPr>
      </w:pPr>
      <w:r w:rsidRPr="00F568F1">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F568F1">
        <w:rPr>
          <w:rFonts w:ascii="Times New Roman" w:hAnsi="Times New Roman"/>
          <w:sz w:val="28"/>
          <w:szCs w:val="28"/>
        </w:rPr>
        <w:br/>
        <w:t>по Акту приема-передачи дел.</w:t>
      </w:r>
    </w:p>
    <w:p w14:paraId="5FB5A230" w14:textId="77777777" w:rsidR="00DC3E92" w:rsidRPr="00F568F1" w:rsidRDefault="00DC3E92" w:rsidP="00722728">
      <w:pPr>
        <w:pStyle w:val="ConsPlusNormal"/>
        <w:ind w:firstLine="709"/>
        <w:jc w:val="center"/>
        <w:rPr>
          <w:b/>
          <w:sz w:val="28"/>
          <w:szCs w:val="28"/>
        </w:rPr>
      </w:pPr>
    </w:p>
    <w:p w14:paraId="48BA54E8" w14:textId="2479621C" w:rsidR="0000752E" w:rsidRPr="00F568F1" w:rsidRDefault="0000752E" w:rsidP="00722728">
      <w:pPr>
        <w:pStyle w:val="ConsPlusNormal"/>
        <w:ind w:firstLine="709"/>
        <w:jc w:val="center"/>
        <w:rPr>
          <w:b/>
          <w:sz w:val="28"/>
          <w:szCs w:val="28"/>
        </w:rPr>
      </w:pPr>
      <w:r w:rsidRPr="00F568F1">
        <w:rPr>
          <w:b/>
          <w:sz w:val="28"/>
          <w:szCs w:val="28"/>
        </w:rPr>
        <w:t xml:space="preserve">4. Сведения об особенностях ведения </w:t>
      </w:r>
      <w:r w:rsidR="00E76A98" w:rsidRPr="00F568F1">
        <w:rPr>
          <w:b/>
          <w:sz w:val="28"/>
          <w:szCs w:val="28"/>
        </w:rPr>
        <w:t xml:space="preserve">бухгалтерского </w:t>
      </w:r>
      <w:r w:rsidRPr="00F568F1">
        <w:rPr>
          <w:b/>
          <w:sz w:val="28"/>
          <w:szCs w:val="28"/>
        </w:rPr>
        <w:t>учета.</w:t>
      </w:r>
    </w:p>
    <w:p w14:paraId="2F5833A8" w14:textId="0EC1B6F9" w:rsidR="0000752E" w:rsidRPr="00F568F1" w:rsidRDefault="0000752E" w:rsidP="00722728">
      <w:pPr>
        <w:pStyle w:val="ConsPlusNormal"/>
        <w:ind w:firstLine="709"/>
        <w:jc w:val="both"/>
        <w:rPr>
          <w:sz w:val="28"/>
          <w:szCs w:val="28"/>
        </w:rPr>
      </w:pPr>
      <w:r w:rsidRPr="00F568F1">
        <w:rPr>
          <w:sz w:val="28"/>
          <w:szCs w:val="28"/>
        </w:rPr>
        <w:t xml:space="preserve">Рабочий план счетов </w:t>
      </w:r>
      <w:r w:rsidR="00E76A98" w:rsidRPr="00F568F1">
        <w:rPr>
          <w:bCs/>
          <w:sz w:val="28"/>
          <w:szCs w:val="28"/>
        </w:rPr>
        <w:t xml:space="preserve">бухгалтерского </w:t>
      </w:r>
      <w:r w:rsidRPr="00F568F1">
        <w:rPr>
          <w:sz w:val="28"/>
          <w:szCs w:val="28"/>
        </w:rPr>
        <w:t xml:space="preserve">учета разработан в соответствии </w:t>
      </w:r>
      <w:r w:rsidR="00C02436" w:rsidRPr="00F568F1">
        <w:rPr>
          <w:sz w:val="28"/>
          <w:szCs w:val="28"/>
        </w:rPr>
        <w:br/>
      </w:r>
      <w:r w:rsidRPr="00F568F1">
        <w:rPr>
          <w:sz w:val="28"/>
          <w:szCs w:val="28"/>
        </w:rPr>
        <w:t>с Инструкци</w:t>
      </w:r>
      <w:r w:rsidR="00C02436" w:rsidRPr="00F568F1">
        <w:rPr>
          <w:sz w:val="28"/>
          <w:szCs w:val="28"/>
        </w:rPr>
        <w:t>ей</w:t>
      </w:r>
      <w:r w:rsidR="00BD38F8" w:rsidRPr="00F568F1">
        <w:rPr>
          <w:sz w:val="28"/>
          <w:szCs w:val="28"/>
        </w:rPr>
        <w:t xml:space="preserve"> № </w:t>
      </w:r>
      <w:hyperlink r:id="rId18" w:history="1">
        <w:r w:rsidRPr="00F568F1">
          <w:rPr>
            <w:sz w:val="28"/>
            <w:szCs w:val="28"/>
          </w:rPr>
          <w:t>174н</w:t>
        </w:r>
      </w:hyperlink>
      <w:r w:rsidRPr="00F568F1">
        <w:rPr>
          <w:sz w:val="28"/>
          <w:szCs w:val="28"/>
        </w:rPr>
        <w:t>.</w:t>
      </w:r>
    </w:p>
    <w:p w14:paraId="3895368A" w14:textId="77777777" w:rsidR="00FB4472" w:rsidRPr="00F568F1" w:rsidRDefault="00FB4472" w:rsidP="00722728">
      <w:pPr>
        <w:pStyle w:val="ConsPlusNormal"/>
        <w:ind w:firstLine="709"/>
        <w:jc w:val="both"/>
        <w:rPr>
          <w:sz w:val="28"/>
          <w:szCs w:val="28"/>
        </w:rPr>
      </w:pPr>
    </w:p>
    <w:p w14:paraId="6FB604A0" w14:textId="77777777" w:rsidR="0000752E" w:rsidRPr="00F568F1" w:rsidRDefault="0000752E" w:rsidP="00722728">
      <w:pPr>
        <w:pStyle w:val="ConsPlusNormal"/>
        <w:ind w:firstLine="709"/>
        <w:jc w:val="center"/>
        <w:outlineLvl w:val="2"/>
        <w:rPr>
          <w:b/>
          <w:sz w:val="28"/>
          <w:szCs w:val="28"/>
        </w:rPr>
      </w:pPr>
      <w:r w:rsidRPr="00F568F1">
        <w:rPr>
          <w:b/>
          <w:sz w:val="28"/>
          <w:szCs w:val="28"/>
        </w:rPr>
        <w:t>Основные средства/амортизация</w:t>
      </w:r>
    </w:p>
    <w:p w14:paraId="07677F81" w14:textId="027B6552" w:rsidR="0000752E" w:rsidRPr="00F568F1" w:rsidRDefault="0000752E" w:rsidP="00722728">
      <w:pPr>
        <w:pStyle w:val="ConsPlusNormal"/>
        <w:ind w:firstLine="709"/>
        <w:jc w:val="both"/>
        <w:rPr>
          <w:sz w:val="28"/>
          <w:szCs w:val="28"/>
        </w:rPr>
      </w:pPr>
      <w:r w:rsidRPr="00F568F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sidRPr="00F568F1">
        <w:rPr>
          <w:sz w:val="28"/>
          <w:szCs w:val="28"/>
        </w:rPr>
        <w:br/>
      </w:r>
      <w:r w:rsidRPr="00F568F1">
        <w:rPr>
          <w:sz w:val="28"/>
          <w:szCs w:val="28"/>
        </w:rPr>
        <w:t xml:space="preserve">и выбытию активов в соответствии с Положением о комиссии по поступлению </w:t>
      </w:r>
      <w:r w:rsidR="000E3A40" w:rsidRPr="00F568F1">
        <w:rPr>
          <w:sz w:val="28"/>
          <w:szCs w:val="28"/>
        </w:rPr>
        <w:br/>
      </w:r>
      <w:r w:rsidRPr="00F568F1">
        <w:rPr>
          <w:sz w:val="28"/>
          <w:szCs w:val="28"/>
        </w:rPr>
        <w:lastRenderedPageBreak/>
        <w:t>и выбытию активов.</w:t>
      </w:r>
    </w:p>
    <w:p w14:paraId="2893378E" w14:textId="52EAA160" w:rsidR="0000752E" w:rsidRPr="00F568F1" w:rsidRDefault="0000752E" w:rsidP="00722728">
      <w:pPr>
        <w:pStyle w:val="ConsPlusNormal"/>
        <w:ind w:firstLine="709"/>
        <w:jc w:val="both"/>
        <w:rPr>
          <w:sz w:val="28"/>
          <w:szCs w:val="28"/>
        </w:rPr>
      </w:pPr>
      <w:r w:rsidRPr="00F568F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sidRPr="00F568F1">
        <w:rPr>
          <w:sz w:val="28"/>
          <w:szCs w:val="28"/>
        </w:rPr>
        <w:br/>
      </w:r>
      <w:r w:rsidRPr="00F568F1">
        <w:rPr>
          <w:sz w:val="28"/>
          <w:szCs w:val="28"/>
        </w:rPr>
        <w:t>при одновременном выполнении следующих условий:</w:t>
      </w:r>
    </w:p>
    <w:p w14:paraId="32C70533" w14:textId="77777777" w:rsidR="0000752E" w:rsidRPr="00F568F1" w:rsidRDefault="0000752E" w:rsidP="00722728">
      <w:pPr>
        <w:pStyle w:val="ConsPlusNormal"/>
        <w:ind w:firstLine="709"/>
        <w:jc w:val="both"/>
        <w:rPr>
          <w:sz w:val="28"/>
          <w:szCs w:val="28"/>
        </w:rPr>
      </w:pPr>
      <w:r w:rsidRPr="00F568F1">
        <w:rPr>
          <w:sz w:val="28"/>
          <w:szCs w:val="28"/>
        </w:rPr>
        <w:t>- активы принадлежат субъекту учета (приобретены, получены) на праве оперативного управления;</w:t>
      </w:r>
    </w:p>
    <w:p w14:paraId="181F3B5D" w14:textId="77777777" w:rsidR="0000752E" w:rsidRPr="00F568F1" w:rsidRDefault="0000752E" w:rsidP="00722728">
      <w:pPr>
        <w:pStyle w:val="ConsPlusNormal"/>
        <w:ind w:firstLine="709"/>
        <w:jc w:val="both"/>
        <w:rPr>
          <w:sz w:val="28"/>
          <w:szCs w:val="28"/>
        </w:rPr>
      </w:pPr>
      <w:r w:rsidRPr="00F568F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F568F1" w:rsidRDefault="0000752E" w:rsidP="00722728">
      <w:pPr>
        <w:pStyle w:val="ConsPlusNormal"/>
        <w:ind w:firstLine="709"/>
        <w:jc w:val="both"/>
        <w:rPr>
          <w:sz w:val="28"/>
          <w:szCs w:val="28"/>
        </w:rPr>
      </w:pPr>
      <w:r w:rsidRPr="00F568F1">
        <w:rPr>
          <w:sz w:val="28"/>
          <w:szCs w:val="28"/>
        </w:rPr>
        <w:t>- совокупная стоимость таких объектов не превышает 100</w:t>
      </w:r>
      <w:r w:rsidR="00DD48F1" w:rsidRPr="00F568F1">
        <w:rPr>
          <w:sz w:val="28"/>
          <w:szCs w:val="28"/>
        </w:rPr>
        <w:t xml:space="preserve"> </w:t>
      </w:r>
      <w:r w:rsidRPr="00F568F1">
        <w:rPr>
          <w:sz w:val="28"/>
          <w:szCs w:val="28"/>
        </w:rPr>
        <w:t>000,00 рублей;</w:t>
      </w:r>
    </w:p>
    <w:p w14:paraId="6DB3D2DE" w14:textId="77777777" w:rsidR="0000752E" w:rsidRPr="00F568F1" w:rsidRDefault="0000752E" w:rsidP="00722728">
      <w:pPr>
        <w:pStyle w:val="ConsPlusNormal"/>
        <w:ind w:firstLine="709"/>
        <w:jc w:val="both"/>
        <w:rPr>
          <w:sz w:val="28"/>
          <w:szCs w:val="28"/>
        </w:rPr>
      </w:pPr>
      <w:r w:rsidRPr="00F568F1">
        <w:rPr>
          <w:sz w:val="28"/>
          <w:szCs w:val="28"/>
        </w:rPr>
        <w:t>- эксплуатация таких объектов предполагается только в комплексе.</w:t>
      </w:r>
    </w:p>
    <w:p w14:paraId="26AD924D" w14:textId="77777777" w:rsidR="008A3684" w:rsidRPr="00F568F1" w:rsidRDefault="008A3684" w:rsidP="00722728">
      <w:pPr>
        <w:pStyle w:val="ConsPlusNormal"/>
        <w:ind w:firstLine="709"/>
        <w:jc w:val="both"/>
        <w:rPr>
          <w:sz w:val="28"/>
          <w:szCs w:val="28"/>
        </w:rPr>
      </w:pPr>
      <w:r w:rsidRPr="00F568F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F568F1" w:rsidRDefault="00570E4A" w:rsidP="00722728">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F568F1" w:rsidRDefault="00570E4A" w:rsidP="00722728">
      <w:pPr>
        <w:pStyle w:val="a3"/>
        <w:ind w:firstLine="709"/>
        <w:jc w:val="both"/>
        <w:rPr>
          <w:rFonts w:ascii="Times New Roman" w:hAnsi="Times New Roman"/>
          <w:sz w:val="28"/>
          <w:szCs w:val="28"/>
        </w:rPr>
      </w:pPr>
      <w:r w:rsidRPr="00F568F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F568F1" w:rsidRDefault="0000752E" w:rsidP="00722728">
      <w:pPr>
        <w:pStyle w:val="ConsPlusNormal"/>
        <w:ind w:firstLine="709"/>
        <w:jc w:val="both"/>
        <w:rPr>
          <w:sz w:val="28"/>
          <w:szCs w:val="28"/>
        </w:rPr>
      </w:pPr>
    </w:p>
    <w:p w14:paraId="70E0A6E4" w14:textId="77777777" w:rsidR="0000752E" w:rsidRPr="00F568F1" w:rsidRDefault="0000752E" w:rsidP="00722728">
      <w:pPr>
        <w:pStyle w:val="ConsPlusNormal"/>
        <w:ind w:firstLine="709"/>
        <w:jc w:val="center"/>
        <w:outlineLvl w:val="2"/>
        <w:rPr>
          <w:b/>
          <w:sz w:val="28"/>
          <w:szCs w:val="28"/>
        </w:rPr>
      </w:pPr>
      <w:r w:rsidRPr="00F568F1">
        <w:rPr>
          <w:b/>
          <w:sz w:val="28"/>
          <w:szCs w:val="28"/>
        </w:rPr>
        <w:t>Материальные запасы</w:t>
      </w:r>
    </w:p>
    <w:p w14:paraId="4E9D3AF9" w14:textId="0E3DCEA0" w:rsidR="0000752E" w:rsidRPr="00F568F1" w:rsidRDefault="0000752E" w:rsidP="00722728">
      <w:pPr>
        <w:pStyle w:val="ConsPlusNormal"/>
        <w:ind w:firstLine="709"/>
        <w:jc w:val="both"/>
        <w:rPr>
          <w:sz w:val="28"/>
          <w:szCs w:val="28"/>
        </w:rPr>
      </w:pPr>
      <w:r w:rsidRPr="00F568F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sidRPr="00F568F1">
        <w:rPr>
          <w:sz w:val="28"/>
          <w:szCs w:val="28"/>
        </w:rPr>
        <w:br/>
      </w:r>
      <w:r w:rsidRPr="00F568F1">
        <w:rPr>
          <w:sz w:val="28"/>
          <w:szCs w:val="28"/>
        </w:rPr>
        <w:t>с Положением о комиссии по поступлению и выбытию активов.</w:t>
      </w:r>
    </w:p>
    <w:p w14:paraId="00EC40CC" w14:textId="3DA400C0" w:rsidR="0000752E" w:rsidRPr="00F568F1" w:rsidRDefault="0000752E" w:rsidP="00722728">
      <w:pPr>
        <w:pStyle w:val="ConsPlusNormal"/>
        <w:ind w:firstLine="709"/>
        <w:jc w:val="both"/>
        <w:rPr>
          <w:sz w:val="28"/>
          <w:szCs w:val="28"/>
        </w:rPr>
      </w:pPr>
      <w:r w:rsidRPr="00F568F1">
        <w:rPr>
          <w:sz w:val="28"/>
          <w:szCs w:val="28"/>
        </w:rPr>
        <w:t xml:space="preserve">Аналитический учет материальных запасов в </w:t>
      </w:r>
      <w:r w:rsidR="00E76A98" w:rsidRPr="00F568F1">
        <w:rPr>
          <w:sz w:val="28"/>
          <w:szCs w:val="28"/>
        </w:rPr>
        <w:t xml:space="preserve">бухгалтерском </w:t>
      </w:r>
      <w:r w:rsidRPr="00F568F1">
        <w:rPr>
          <w:sz w:val="28"/>
          <w:szCs w:val="28"/>
        </w:rPr>
        <w:t xml:space="preserve">учете ведется </w:t>
      </w:r>
      <w:r w:rsidR="00CA57D5" w:rsidRPr="00F568F1">
        <w:rPr>
          <w:sz w:val="28"/>
          <w:szCs w:val="28"/>
        </w:rPr>
        <w:br/>
      </w:r>
      <w:r w:rsidRPr="00F568F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F568F1" w:rsidRDefault="0000752E" w:rsidP="00722728">
      <w:pPr>
        <w:pStyle w:val="ConsPlusNormal"/>
        <w:ind w:firstLine="709"/>
        <w:jc w:val="both"/>
        <w:rPr>
          <w:sz w:val="28"/>
          <w:szCs w:val="28"/>
        </w:rPr>
      </w:pPr>
    </w:p>
    <w:p w14:paraId="4908D1FD" w14:textId="77777777" w:rsidR="0000752E" w:rsidRPr="00F568F1" w:rsidRDefault="0000752E" w:rsidP="00722728">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726CA0BF" w14:textId="77777777" w:rsidR="0000752E" w:rsidRPr="00F568F1" w:rsidRDefault="0000752E" w:rsidP="00722728">
      <w:pPr>
        <w:pStyle w:val="ConsPlusNormal"/>
        <w:ind w:firstLine="709"/>
        <w:jc w:val="center"/>
        <w:rPr>
          <w:b/>
          <w:sz w:val="28"/>
          <w:szCs w:val="28"/>
        </w:rPr>
      </w:pPr>
      <w:r w:rsidRPr="00F568F1">
        <w:rPr>
          <w:b/>
          <w:sz w:val="28"/>
          <w:szCs w:val="28"/>
        </w:rPr>
        <w:t>работ, услуг</w:t>
      </w:r>
      <w:r w:rsidR="00F22D0D" w:rsidRPr="00F568F1">
        <w:rPr>
          <w:b/>
          <w:sz w:val="28"/>
          <w:szCs w:val="28"/>
        </w:rPr>
        <w:t xml:space="preserve"> </w:t>
      </w:r>
    </w:p>
    <w:p w14:paraId="466F8D19"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428FFB3E"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0FF8870A"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487BF6A6"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1F4E89C4"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01AFFFF2"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637248E5"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BB0DAD3"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3AC796F0"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3D150DA1" w:rsidR="00666478" w:rsidRPr="00F568F1" w:rsidRDefault="00666478" w:rsidP="00666478">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21B07A58" w14:textId="77777777" w:rsidR="00666478" w:rsidRPr="00F568F1" w:rsidRDefault="00666478" w:rsidP="00666478">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F568F1" w:rsidRDefault="00666478" w:rsidP="00666478">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0FB39E43"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7B0FD45E" w14:textId="77777777" w:rsidR="008955E7" w:rsidRPr="00F568F1" w:rsidRDefault="008955E7" w:rsidP="008955E7">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Pr="00F568F1">
        <w:rPr>
          <w:rFonts w:ascii="Times New Roman" w:hAnsi="Times New Roman"/>
          <w:iCs/>
          <w:sz w:val="24"/>
          <w:szCs w:val="24"/>
        </w:rPr>
        <w:t>:</w:t>
      </w:r>
    </w:p>
    <w:p w14:paraId="460B9242" w14:textId="44F6CBDD" w:rsidR="008955E7" w:rsidRPr="00F568F1" w:rsidRDefault="008955E7" w:rsidP="008955E7">
      <w:pPr>
        <w:pStyle w:val="a3"/>
        <w:ind w:firstLine="709"/>
        <w:jc w:val="both"/>
        <w:rPr>
          <w:rFonts w:ascii="Times New Roman" w:hAnsi="Times New Roman"/>
          <w:iCs/>
          <w:sz w:val="28"/>
          <w:szCs w:val="28"/>
        </w:rPr>
      </w:pPr>
      <w:r w:rsidRPr="00F568F1">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1FA9EC1F" w14:textId="35BA4591" w:rsidR="00666478" w:rsidRPr="00F568F1" w:rsidRDefault="00666478" w:rsidP="008955E7">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F568F1"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F568F1" w14:paraId="70A4D178" w14:textId="77777777" w:rsidTr="00512701">
        <w:trPr>
          <w:tblHeader/>
        </w:trPr>
        <w:tc>
          <w:tcPr>
            <w:tcW w:w="1701" w:type="dxa"/>
            <w:shd w:val="clear" w:color="auto" w:fill="auto"/>
            <w:vAlign w:val="center"/>
          </w:tcPr>
          <w:p w14:paraId="54D413EA" w14:textId="77777777" w:rsidR="00666478" w:rsidRPr="00F568F1" w:rsidRDefault="00666478" w:rsidP="00512701">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F568F1" w:rsidRDefault="00666478" w:rsidP="00512701">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66478" w:rsidRPr="00F568F1" w14:paraId="1E01F3F4" w14:textId="77777777" w:rsidTr="00512701">
        <w:tc>
          <w:tcPr>
            <w:tcW w:w="1701" w:type="dxa"/>
            <w:shd w:val="clear" w:color="auto" w:fill="auto"/>
          </w:tcPr>
          <w:p w14:paraId="7E04D90F" w14:textId="77777777" w:rsidR="00666478" w:rsidRPr="00F568F1" w:rsidRDefault="00666478" w:rsidP="00512701">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1B080704" w14:textId="77777777" w:rsidR="00666478" w:rsidRPr="00F568F1" w:rsidRDefault="00666478" w:rsidP="00512701">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66478" w:rsidRPr="00F568F1" w14:paraId="4F8F8F15" w14:textId="77777777" w:rsidTr="00512701">
        <w:tc>
          <w:tcPr>
            <w:tcW w:w="1701" w:type="dxa"/>
            <w:shd w:val="clear" w:color="auto" w:fill="auto"/>
          </w:tcPr>
          <w:p w14:paraId="4BF8A6C4" w14:textId="77777777" w:rsidR="00666478" w:rsidRPr="00F568F1" w:rsidRDefault="00666478" w:rsidP="00512701">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1D227FDA" w14:textId="77777777" w:rsidR="00666478" w:rsidRPr="00F568F1" w:rsidRDefault="00666478" w:rsidP="00512701">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F568F1" w14:paraId="1F9FF73F" w14:textId="77777777" w:rsidTr="00512701">
        <w:tc>
          <w:tcPr>
            <w:tcW w:w="1701" w:type="dxa"/>
            <w:shd w:val="clear" w:color="auto" w:fill="auto"/>
          </w:tcPr>
          <w:p w14:paraId="5170FE02" w14:textId="77777777" w:rsidR="00666478" w:rsidRPr="00F568F1" w:rsidRDefault="00666478" w:rsidP="00512701">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76CD6359" w14:textId="77777777" w:rsidR="00666478" w:rsidRPr="00F568F1" w:rsidRDefault="00666478" w:rsidP="00512701">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40693841" w14:textId="77777777" w:rsidR="00666478" w:rsidRPr="00F568F1" w:rsidRDefault="00666478" w:rsidP="00512701">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62D68028" w14:textId="77777777" w:rsidR="00F45E8F" w:rsidRPr="00F568F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F568F1" w14:paraId="36A901AA" w14:textId="77777777" w:rsidTr="00512701">
        <w:trPr>
          <w:tblHeader/>
        </w:trPr>
        <w:tc>
          <w:tcPr>
            <w:tcW w:w="1560" w:type="dxa"/>
            <w:shd w:val="clear" w:color="auto" w:fill="auto"/>
            <w:vAlign w:val="center"/>
          </w:tcPr>
          <w:p w14:paraId="76573794" w14:textId="77777777" w:rsidR="00666478" w:rsidRPr="00F568F1" w:rsidRDefault="00666478" w:rsidP="00512701">
            <w:pPr>
              <w:pStyle w:val="a3"/>
              <w:jc w:val="center"/>
              <w:rPr>
                <w:rFonts w:ascii="Times New Roman" w:hAnsi="Times New Roman"/>
                <w:sz w:val="24"/>
                <w:szCs w:val="24"/>
              </w:rPr>
            </w:pPr>
            <w:r w:rsidRPr="00F568F1">
              <w:rPr>
                <w:rFonts w:ascii="Times New Roman" w:hAnsi="Times New Roman"/>
                <w:sz w:val="24"/>
                <w:szCs w:val="24"/>
              </w:rPr>
              <w:lastRenderedPageBreak/>
              <w:t>Отметка на документе</w:t>
            </w:r>
          </w:p>
        </w:tc>
        <w:tc>
          <w:tcPr>
            <w:tcW w:w="4394" w:type="dxa"/>
            <w:shd w:val="clear" w:color="auto" w:fill="auto"/>
            <w:vAlign w:val="center"/>
          </w:tcPr>
          <w:p w14:paraId="0AFC1DF5" w14:textId="77777777" w:rsidR="00666478" w:rsidRPr="00F568F1" w:rsidRDefault="00666478" w:rsidP="00512701">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F568F1" w:rsidRDefault="00666478" w:rsidP="00512701">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66478" w:rsidRPr="00F568F1" w14:paraId="5BAA31C2" w14:textId="77777777" w:rsidTr="00512701">
        <w:tc>
          <w:tcPr>
            <w:tcW w:w="1560" w:type="dxa"/>
            <w:shd w:val="clear" w:color="auto" w:fill="auto"/>
          </w:tcPr>
          <w:p w14:paraId="0CB1BAA4" w14:textId="77777777" w:rsidR="00666478" w:rsidRPr="00F568F1" w:rsidRDefault="00666478" w:rsidP="00512701">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1951DDED" w14:textId="77777777" w:rsidR="00666478" w:rsidRPr="00F568F1" w:rsidRDefault="00666478" w:rsidP="00512701">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F568F1" w:rsidRDefault="00666478" w:rsidP="00512701">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F568F1" w14:paraId="10DEE44C" w14:textId="77777777" w:rsidTr="00512701">
        <w:tc>
          <w:tcPr>
            <w:tcW w:w="1560" w:type="dxa"/>
            <w:shd w:val="clear" w:color="auto" w:fill="auto"/>
          </w:tcPr>
          <w:p w14:paraId="2B43C634" w14:textId="77777777" w:rsidR="00666478" w:rsidRPr="00F568F1" w:rsidRDefault="00666478" w:rsidP="00512701">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621793DA" w14:textId="77777777" w:rsidR="00666478" w:rsidRPr="00F568F1" w:rsidRDefault="00666478" w:rsidP="00512701">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F568F1" w:rsidRDefault="00666478" w:rsidP="00512701">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5850050F" w14:textId="77777777" w:rsidR="00666478" w:rsidRPr="00F568F1" w:rsidRDefault="00666478" w:rsidP="00512701">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F568F1" w:rsidRDefault="00666478" w:rsidP="00666478">
      <w:pPr>
        <w:pStyle w:val="a3"/>
        <w:ind w:firstLine="709"/>
        <w:jc w:val="both"/>
        <w:rPr>
          <w:rFonts w:ascii="Times New Roman" w:hAnsi="Times New Roman"/>
          <w:color w:val="7030A0"/>
          <w:sz w:val="24"/>
          <w:szCs w:val="24"/>
        </w:rPr>
      </w:pPr>
    </w:p>
    <w:p w14:paraId="71080BB8" w14:textId="0CA4D623"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p>
    <w:p w14:paraId="5CB68ED3"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62920D97" w14:textId="77777777" w:rsidR="00666478" w:rsidRPr="00F568F1" w:rsidRDefault="00666478" w:rsidP="00666478">
      <w:pPr>
        <w:pStyle w:val="a3"/>
        <w:jc w:val="both"/>
        <w:rPr>
          <w:rFonts w:ascii="Times New Roman" w:hAnsi="Times New Roman"/>
          <w:sz w:val="28"/>
          <w:szCs w:val="28"/>
        </w:rPr>
      </w:pPr>
    </w:p>
    <w:p w14:paraId="18204B00" w14:textId="77777777" w:rsidR="00666478" w:rsidRPr="00F568F1"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F568F1" w:rsidRDefault="00666478" w:rsidP="00666478">
      <w:pPr>
        <w:pStyle w:val="a3"/>
        <w:jc w:val="both"/>
        <w:rPr>
          <w:rFonts w:ascii="Times New Roman" w:hAnsi="Times New Roman"/>
          <w:bCs/>
          <w:sz w:val="28"/>
          <w:szCs w:val="28"/>
        </w:rPr>
      </w:pPr>
    </w:p>
    <w:p w14:paraId="10A031A2" w14:textId="77777777" w:rsidR="00666478" w:rsidRPr="00F568F1" w:rsidRDefault="00666478" w:rsidP="00666478">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6C9CBD22" w14:textId="77777777" w:rsidR="00666478" w:rsidRPr="00F568F1" w:rsidRDefault="00666478" w:rsidP="00666478">
      <w:pPr>
        <w:pStyle w:val="a3"/>
        <w:ind w:firstLine="709"/>
        <w:jc w:val="both"/>
        <w:rPr>
          <w:rFonts w:ascii="Times New Roman" w:hAnsi="Times New Roman"/>
          <w:bCs/>
          <w:sz w:val="28"/>
          <w:szCs w:val="28"/>
        </w:rPr>
      </w:pPr>
    </w:p>
    <w:p w14:paraId="5A4ECF1B" w14:textId="77777777" w:rsidR="00666478" w:rsidRPr="00F568F1" w:rsidRDefault="00666478" w:rsidP="00666478">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2259D0D9" w14:textId="39B3CB11" w:rsidR="00666478" w:rsidRPr="00F568F1" w:rsidRDefault="00666478" w:rsidP="00666478">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2C203FE0"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51F6592E"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4C2B8834"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39545D" w:rsidRPr="00F568F1">
        <w:rPr>
          <w:rFonts w:ascii="Times New Roman" w:hAnsi="Times New Roman"/>
          <w:sz w:val="28"/>
          <w:szCs w:val="28"/>
        </w:rPr>
        <w:t>;</w:t>
      </w:r>
      <w:r w:rsidRPr="00F568F1">
        <w:rPr>
          <w:rFonts w:ascii="Times New Roman" w:hAnsi="Times New Roman"/>
          <w:sz w:val="28"/>
          <w:szCs w:val="28"/>
        </w:rPr>
        <w:t xml:space="preserve"> </w:t>
      </w:r>
    </w:p>
    <w:p w14:paraId="0842ABED"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00CA5B00"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3AF69128"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страхованием имущества, гражданской ответственности;</w:t>
      </w:r>
    </w:p>
    <w:p w14:paraId="17FB72E2"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выплатой по ежегодному оплачиваемому отпуску, за неотработанные дни отпуска;</w:t>
      </w:r>
    </w:p>
    <w:p w14:paraId="6AD6B22D" w14:textId="270F628B"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F568F1">
        <w:rPr>
          <w:rFonts w:ascii="Times New Roman" w:hAnsi="Times New Roman"/>
          <w:sz w:val="28"/>
          <w:szCs w:val="28"/>
        </w:rPr>
        <w:br/>
        <w:t>12 месяцев, но переходит за пределы года их приобретения (создания);</w:t>
      </w:r>
    </w:p>
    <w:p w14:paraId="1BF893A4" w14:textId="77777777" w:rsidR="0097363E" w:rsidRPr="00F568F1" w:rsidRDefault="0097363E" w:rsidP="0097363E">
      <w:pPr>
        <w:pStyle w:val="a3"/>
        <w:ind w:firstLine="709"/>
        <w:jc w:val="both"/>
        <w:rPr>
          <w:rFonts w:ascii="Times New Roman" w:hAnsi="Times New Roman"/>
          <w:iCs/>
          <w:sz w:val="28"/>
          <w:szCs w:val="28"/>
        </w:rPr>
      </w:pPr>
      <w:r w:rsidRPr="00F568F1">
        <w:rPr>
          <w:rFonts w:ascii="Times New Roman" w:hAnsi="Times New Roman"/>
          <w:iCs/>
          <w:sz w:val="28"/>
          <w:szCs w:val="28"/>
        </w:rPr>
        <w:t>другие аналогичные расходы.</w:t>
      </w:r>
    </w:p>
    <w:p w14:paraId="497E65AA"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F568F1">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F568F1">
        <w:rPr>
          <w:rFonts w:ascii="Times New Roman" w:hAnsi="Times New Roman"/>
          <w:sz w:val="28"/>
          <w:szCs w:val="28"/>
        </w:rPr>
        <w:br/>
        <w:t>к которому относятся данные расходы.</w:t>
      </w:r>
    </w:p>
    <w:p w14:paraId="110F0FFD"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 xml:space="preserve">Особенности учета расходов, производимых за счет средств гранта </w:t>
      </w:r>
      <w:r w:rsidRPr="00F568F1">
        <w:rPr>
          <w:rFonts w:ascii="Times New Roman" w:hAnsi="Times New Roman"/>
          <w:sz w:val="28"/>
          <w:szCs w:val="28"/>
        </w:rPr>
        <w:br/>
        <w:t>в форме субсидии, полученного от уполномоченного органа государственной власти.</w:t>
      </w:r>
    </w:p>
    <w:p w14:paraId="35F9FD62"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F568F1">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в аналитике «не учитываемые для целей налогообложения».</w:t>
      </w:r>
    </w:p>
    <w:p w14:paraId="25594C6E"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 xml:space="preserve">Амортизация по таким объектам основных средств начисляется в учете </w:t>
      </w:r>
      <w:r w:rsidRPr="00F568F1">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F568F1" w:rsidRDefault="00666478" w:rsidP="00666478">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F568F1">
        <w:rPr>
          <w:rFonts w:ascii="Times New Roman" w:hAnsi="Times New Roman"/>
          <w:iCs/>
          <w:sz w:val="28"/>
          <w:szCs w:val="28"/>
        </w:rPr>
        <w:br/>
        <w:t>в аналитике «не учитываемые для целей налогообложения».</w:t>
      </w:r>
    </w:p>
    <w:p w14:paraId="6BB731EA" w14:textId="77777777" w:rsidR="00666478" w:rsidRPr="00F568F1" w:rsidRDefault="00666478" w:rsidP="00666478">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F568F1" w:rsidRDefault="00666478" w:rsidP="00666478">
      <w:pPr>
        <w:pStyle w:val="a3"/>
        <w:ind w:firstLine="709"/>
        <w:jc w:val="both"/>
        <w:rPr>
          <w:rFonts w:ascii="Times New Roman" w:hAnsi="Times New Roman"/>
          <w:i/>
          <w:color w:val="7030A0"/>
          <w:sz w:val="24"/>
          <w:szCs w:val="24"/>
        </w:rPr>
      </w:pPr>
      <w:r w:rsidRPr="00F568F1">
        <w:rPr>
          <w:rFonts w:ascii="Times New Roman" w:hAnsi="Times New Roman"/>
          <w:iCs/>
          <w:sz w:val="28"/>
          <w:szCs w:val="28"/>
        </w:rPr>
        <w:t xml:space="preserve">Амортизация по таким объектам основных средств начисляется в учете </w:t>
      </w:r>
      <w:r w:rsidRPr="00F568F1">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F568F1">
        <w:rPr>
          <w:rFonts w:ascii="Times New Roman" w:hAnsi="Times New Roman"/>
          <w:i/>
          <w:color w:val="7030A0"/>
          <w:sz w:val="24"/>
          <w:szCs w:val="24"/>
        </w:rPr>
        <w:t>.</w:t>
      </w:r>
    </w:p>
    <w:p w14:paraId="7D7E41AC"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F568F1">
        <w:rPr>
          <w:rFonts w:ascii="Times New Roman" w:hAnsi="Times New Roman"/>
          <w:sz w:val="28"/>
          <w:szCs w:val="28"/>
        </w:rPr>
        <w:br/>
        <w:t>с прочими кредиторами».</w:t>
      </w:r>
    </w:p>
    <w:p w14:paraId="6FAA5081"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F568F1" w:rsidRDefault="00666478" w:rsidP="00666478">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F568F1">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45C0B028" w:rsidR="00666478" w:rsidRDefault="00666478" w:rsidP="00B4335C">
      <w:pPr>
        <w:pStyle w:val="a3"/>
        <w:ind w:firstLine="709"/>
        <w:jc w:val="both"/>
        <w:rPr>
          <w:rFonts w:ascii="Times New Roman" w:hAnsi="Times New Roman"/>
          <w:sz w:val="28"/>
          <w:szCs w:val="28"/>
        </w:rPr>
      </w:pPr>
    </w:p>
    <w:p w14:paraId="0C32C06E" w14:textId="77777777" w:rsidR="00853CAC" w:rsidRPr="00F568F1" w:rsidRDefault="00853CAC" w:rsidP="00B4335C">
      <w:pPr>
        <w:pStyle w:val="a3"/>
        <w:ind w:firstLine="709"/>
        <w:jc w:val="both"/>
        <w:rPr>
          <w:rFonts w:ascii="Times New Roman" w:hAnsi="Times New Roman"/>
          <w:sz w:val="28"/>
          <w:szCs w:val="28"/>
        </w:rPr>
      </w:pPr>
    </w:p>
    <w:p w14:paraId="3A0C3769" w14:textId="77777777" w:rsidR="001B0E0B" w:rsidRPr="00F568F1" w:rsidRDefault="001B0E0B" w:rsidP="00F82B26">
      <w:pPr>
        <w:pStyle w:val="ConsPlusNormal"/>
        <w:ind w:firstLine="709"/>
        <w:jc w:val="center"/>
        <w:outlineLvl w:val="2"/>
        <w:rPr>
          <w:b/>
          <w:sz w:val="28"/>
          <w:szCs w:val="28"/>
        </w:rPr>
      </w:pPr>
    </w:p>
    <w:p w14:paraId="4E6B4F54" w14:textId="7647C2E1" w:rsidR="0000752E" w:rsidRPr="00F568F1" w:rsidRDefault="0000752E" w:rsidP="00F82B26">
      <w:pPr>
        <w:pStyle w:val="ConsPlusNormal"/>
        <w:ind w:firstLine="709"/>
        <w:jc w:val="center"/>
        <w:outlineLvl w:val="2"/>
        <w:rPr>
          <w:b/>
          <w:sz w:val="28"/>
          <w:szCs w:val="28"/>
        </w:rPr>
      </w:pPr>
      <w:r w:rsidRPr="00F568F1">
        <w:rPr>
          <w:b/>
          <w:sz w:val="28"/>
          <w:szCs w:val="28"/>
        </w:rPr>
        <w:lastRenderedPageBreak/>
        <w:t>Бланки строгой отчетности</w:t>
      </w:r>
    </w:p>
    <w:p w14:paraId="7F2948A9" w14:textId="77777777" w:rsidR="00F45E8F" w:rsidRPr="00F568F1" w:rsidRDefault="00F45E8F" w:rsidP="00F82B26">
      <w:pPr>
        <w:pStyle w:val="ConsPlusNormal"/>
        <w:ind w:firstLine="709"/>
        <w:jc w:val="center"/>
        <w:outlineLvl w:val="2"/>
        <w:rPr>
          <w:b/>
          <w:sz w:val="28"/>
          <w:szCs w:val="28"/>
        </w:rPr>
      </w:pPr>
    </w:p>
    <w:p w14:paraId="481FD379" w14:textId="77777777" w:rsidR="000750EC" w:rsidRPr="00F568F1" w:rsidRDefault="000750EC" w:rsidP="000750EC">
      <w:pPr>
        <w:pStyle w:val="a3"/>
        <w:ind w:firstLine="709"/>
        <w:jc w:val="both"/>
        <w:rPr>
          <w:rFonts w:ascii="Times New Roman" w:hAnsi="Times New Roman"/>
          <w:sz w:val="28"/>
          <w:szCs w:val="28"/>
        </w:rPr>
      </w:pPr>
      <w:r w:rsidRPr="00F568F1">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F568F1" w:rsidRDefault="000750EC" w:rsidP="000750EC">
      <w:pPr>
        <w:pStyle w:val="a3"/>
        <w:ind w:firstLine="709"/>
        <w:jc w:val="both"/>
        <w:rPr>
          <w:rFonts w:ascii="Times New Roman" w:hAnsi="Times New Roman"/>
          <w:sz w:val="28"/>
          <w:szCs w:val="28"/>
        </w:rPr>
      </w:pPr>
      <w:r w:rsidRPr="00F568F1">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F568F1">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F568F1">
        <w:rPr>
          <w:rFonts w:ascii="Times New Roman" w:hAnsi="Times New Roman"/>
          <w:sz w:val="28"/>
          <w:szCs w:val="28"/>
        </w:rPr>
        <w:br/>
        <w:t xml:space="preserve">их списания. </w:t>
      </w:r>
    </w:p>
    <w:p w14:paraId="0A66597D" w14:textId="2920E335" w:rsidR="0000752E" w:rsidRPr="00F568F1" w:rsidRDefault="0000752E" w:rsidP="00F82B26">
      <w:pPr>
        <w:pStyle w:val="ConsPlusNormal"/>
        <w:ind w:firstLine="709"/>
        <w:jc w:val="center"/>
        <w:outlineLvl w:val="2"/>
        <w:rPr>
          <w:b/>
          <w:sz w:val="28"/>
          <w:szCs w:val="28"/>
        </w:rPr>
      </w:pPr>
      <w:r w:rsidRPr="00F568F1">
        <w:rPr>
          <w:b/>
          <w:sz w:val="28"/>
          <w:szCs w:val="28"/>
        </w:rPr>
        <w:t>Основные средства в эксплуатации</w:t>
      </w:r>
    </w:p>
    <w:p w14:paraId="6DB934E7" w14:textId="77777777" w:rsidR="00CB7FC9" w:rsidRPr="00F568F1" w:rsidRDefault="00CB7FC9" w:rsidP="00F82B26">
      <w:pPr>
        <w:pStyle w:val="ConsPlusNormal"/>
        <w:ind w:firstLine="709"/>
        <w:jc w:val="center"/>
        <w:outlineLvl w:val="2"/>
        <w:rPr>
          <w:b/>
          <w:sz w:val="28"/>
          <w:szCs w:val="28"/>
        </w:rPr>
      </w:pPr>
    </w:p>
    <w:p w14:paraId="400A5821" w14:textId="77777777" w:rsidR="0000752E" w:rsidRPr="00F568F1" w:rsidRDefault="0000752E" w:rsidP="00F82B26">
      <w:pPr>
        <w:pStyle w:val="ConsPlusNormal"/>
        <w:ind w:firstLine="709"/>
        <w:jc w:val="both"/>
        <w:rPr>
          <w:sz w:val="28"/>
          <w:szCs w:val="28"/>
        </w:rPr>
      </w:pPr>
      <w:r w:rsidRPr="00F568F1">
        <w:rPr>
          <w:sz w:val="28"/>
          <w:szCs w:val="28"/>
        </w:rPr>
        <w:t xml:space="preserve">Учет основных средств на счете 21 </w:t>
      </w:r>
      <w:r w:rsidR="00805661" w:rsidRPr="00F568F1">
        <w:rPr>
          <w:sz w:val="28"/>
          <w:szCs w:val="28"/>
        </w:rPr>
        <w:t>«</w:t>
      </w:r>
      <w:r w:rsidRPr="00F568F1">
        <w:rPr>
          <w:sz w:val="28"/>
          <w:szCs w:val="28"/>
        </w:rPr>
        <w:t>Основные средства в эксплуатации</w:t>
      </w:r>
      <w:r w:rsidR="00805661" w:rsidRPr="00F568F1">
        <w:rPr>
          <w:sz w:val="28"/>
          <w:szCs w:val="28"/>
        </w:rPr>
        <w:t>»</w:t>
      </w:r>
      <w:r w:rsidRPr="00F568F1">
        <w:rPr>
          <w:sz w:val="28"/>
          <w:szCs w:val="28"/>
        </w:rPr>
        <w:t xml:space="preserve"> ведется по балансовой стоимости введенного в эксплуатацию объекта учета.</w:t>
      </w:r>
    </w:p>
    <w:p w14:paraId="67E3C865" w14:textId="77777777" w:rsidR="006E249C" w:rsidRPr="00F568F1" w:rsidRDefault="006E249C" w:rsidP="00F82B26">
      <w:pPr>
        <w:pStyle w:val="ConsPlusNormal"/>
        <w:ind w:firstLine="709"/>
        <w:jc w:val="both"/>
        <w:rPr>
          <w:sz w:val="28"/>
          <w:szCs w:val="28"/>
        </w:rPr>
      </w:pPr>
    </w:p>
    <w:p w14:paraId="288BC5CD" w14:textId="77777777" w:rsidR="0000752E" w:rsidRPr="00F568F1" w:rsidRDefault="0000752E" w:rsidP="00F82B26">
      <w:pPr>
        <w:pStyle w:val="ConsPlusNormal"/>
        <w:ind w:firstLine="709"/>
        <w:jc w:val="both"/>
        <w:rPr>
          <w:b/>
          <w:sz w:val="28"/>
          <w:szCs w:val="28"/>
        </w:rPr>
      </w:pPr>
      <w:r w:rsidRPr="00F568F1">
        <w:rPr>
          <w:b/>
          <w:sz w:val="28"/>
          <w:szCs w:val="28"/>
        </w:rPr>
        <w:t>5. Установление критерия существенности.</w:t>
      </w:r>
    </w:p>
    <w:p w14:paraId="6F88CB1B" w14:textId="0B2933DE" w:rsidR="006E249C" w:rsidRPr="00F568F1" w:rsidRDefault="00D75172" w:rsidP="00F82B26">
      <w:pPr>
        <w:pStyle w:val="ConsPlusNormal"/>
        <w:ind w:firstLine="709"/>
        <w:jc w:val="both"/>
        <w:rPr>
          <w:sz w:val="28"/>
          <w:szCs w:val="28"/>
        </w:rPr>
      </w:pPr>
      <w:r w:rsidRPr="00F568F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46B78C29" w14:textId="77777777" w:rsidR="00D75172" w:rsidRPr="00F568F1" w:rsidRDefault="00D75172" w:rsidP="00F82B26">
      <w:pPr>
        <w:pStyle w:val="ConsPlusNormal"/>
        <w:ind w:firstLine="709"/>
        <w:jc w:val="both"/>
        <w:rPr>
          <w:sz w:val="28"/>
          <w:szCs w:val="28"/>
        </w:rPr>
      </w:pPr>
    </w:p>
    <w:p w14:paraId="6DE4CC48" w14:textId="77777777" w:rsidR="0000752E" w:rsidRPr="00F568F1" w:rsidRDefault="0000752E" w:rsidP="00F82B26">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005B82AD" w14:textId="77777777" w:rsidR="00733268" w:rsidRPr="00F568F1" w:rsidRDefault="00733268" w:rsidP="00733268">
      <w:pPr>
        <w:pStyle w:val="a3"/>
        <w:ind w:firstLine="709"/>
        <w:jc w:val="both"/>
        <w:rPr>
          <w:rFonts w:ascii="Times New Roman" w:hAnsi="Times New Roman"/>
          <w:sz w:val="28"/>
          <w:szCs w:val="28"/>
        </w:rPr>
      </w:pPr>
      <w:r w:rsidRPr="00F568F1">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F568F1">
        <w:rPr>
          <w:rFonts w:ascii="Times New Roman" w:hAnsi="Times New Roman"/>
          <w:sz w:val="28"/>
          <w:szCs w:val="28"/>
        </w:rPr>
        <w:br/>
        <w:t xml:space="preserve">«О бухгалтерском учете», ФСБУ «Концептуальные основы бухгалтерского учета </w:t>
      </w:r>
      <w:r w:rsidRPr="00F568F1">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Pr="00F568F1" w:rsidRDefault="00CB7FC9" w:rsidP="00F82B26">
      <w:pPr>
        <w:pStyle w:val="ConsPlusNormal"/>
        <w:ind w:firstLine="709"/>
        <w:jc w:val="both"/>
        <w:rPr>
          <w:sz w:val="28"/>
          <w:szCs w:val="28"/>
        </w:rPr>
      </w:pPr>
    </w:p>
    <w:p w14:paraId="69CCBE0D" w14:textId="77777777" w:rsidR="0000752E" w:rsidRPr="00F568F1" w:rsidRDefault="0000752E" w:rsidP="00F82B26">
      <w:pPr>
        <w:pStyle w:val="ConsPlusNormal"/>
        <w:ind w:firstLine="709"/>
        <w:jc w:val="both"/>
        <w:rPr>
          <w:b/>
          <w:sz w:val="28"/>
          <w:szCs w:val="28"/>
        </w:rPr>
      </w:pPr>
      <w:r w:rsidRPr="00F568F1">
        <w:rPr>
          <w:b/>
          <w:sz w:val="28"/>
          <w:szCs w:val="28"/>
        </w:rPr>
        <w:t>7. Правила и сроки инвентаризации.</w:t>
      </w:r>
    </w:p>
    <w:p w14:paraId="041AA9F9" w14:textId="761A24C2" w:rsidR="00115FE8" w:rsidRPr="00F568F1" w:rsidRDefault="00115FE8" w:rsidP="00115FE8">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7FF54D76" w14:textId="77777777" w:rsidR="00D57263" w:rsidRPr="00F568F1" w:rsidRDefault="00D57263" w:rsidP="00D57263">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Pr="00F568F1" w:rsidRDefault="00D57263" w:rsidP="00D57263">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Pr="00F568F1" w:rsidRDefault="00D57263" w:rsidP="00D57263">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Pr="00F568F1" w:rsidRDefault="00D57263" w:rsidP="00D57263">
      <w:pPr>
        <w:pStyle w:val="a3"/>
        <w:ind w:firstLine="709"/>
        <w:jc w:val="both"/>
        <w:rPr>
          <w:rFonts w:ascii="Times New Roman" w:hAnsi="Times New Roman"/>
          <w:sz w:val="28"/>
          <w:szCs w:val="28"/>
        </w:rPr>
      </w:pPr>
      <w:r w:rsidRPr="00F568F1">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Pr="00F568F1" w:rsidRDefault="00D57263" w:rsidP="00D57263">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Pr="00F568F1" w:rsidRDefault="00D57263" w:rsidP="00D57263">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4958A9DD" w14:textId="77777777" w:rsidR="00D57263" w:rsidRPr="00F568F1" w:rsidRDefault="00D57263" w:rsidP="00D57263">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F568F1" w:rsidRDefault="00440812" w:rsidP="00F82B26">
      <w:pPr>
        <w:pStyle w:val="ConsPlusNormal"/>
        <w:ind w:firstLine="709"/>
        <w:jc w:val="both"/>
        <w:rPr>
          <w:sz w:val="28"/>
          <w:szCs w:val="28"/>
        </w:rPr>
      </w:pPr>
    </w:p>
    <w:p w14:paraId="4F7E05C8" w14:textId="77777777" w:rsidR="0000752E" w:rsidRPr="00F568F1" w:rsidRDefault="0000752E" w:rsidP="00F82B26">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30B09A81" w14:textId="1C1C6989" w:rsidR="0000752E" w:rsidRPr="00F568F1" w:rsidRDefault="0000752E" w:rsidP="00F82B26">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sidRPr="00F568F1">
        <w:rPr>
          <w:sz w:val="28"/>
          <w:szCs w:val="28"/>
        </w:rPr>
        <w:br/>
      </w:r>
      <w:r w:rsidRPr="00F568F1">
        <w:rPr>
          <w:sz w:val="28"/>
          <w:szCs w:val="28"/>
        </w:rPr>
        <w:t>и выбытию активов.</w:t>
      </w:r>
    </w:p>
    <w:p w14:paraId="02242055" w14:textId="17E91F09" w:rsidR="0000752E" w:rsidRPr="00F568F1" w:rsidRDefault="0000752E" w:rsidP="00F82B26">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00DF344B" w:rsidRPr="00F568F1">
        <w:rPr>
          <w:sz w:val="28"/>
          <w:szCs w:val="28"/>
        </w:rPr>
        <w:br/>
      </w:r>
      <w:r w:rsidRPr="00F568F1">
        <w:rPr>
          <w:sz w:val="28"/>
          <w:szCs w:val="28"/>
        </w:rPr>
        <w:t>на постоянной основе.</w:t>
      </w:r>
    </w:p>
    <w:p w14:paraId="3EF90BB6" w14:textId="77777777" w:rsidR="0000752E" w:rsidRPr="00F568F1" w:rsidRDefault="0000752E" w:rsidP="00F82B26">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F568F1" w:rsidRDefault="0000752E" w:rsidP="00F82B26">
      <w:pPr>
        <w:pStyle w:val="ConsPlusNormal"/>
        <w:ind w:firstLine="709"/>
        <w:jc w:val="both"/>
        <w:rPr>
          <w:sz w:val="28"/>
          <w:szCs w:val="28"/>
        </w:rPr>
      </w:pPr>
      <w:r w:rsidRPr="00F568F1">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F568F1" w:rsidRDefault="0000752E" w:rsidP="00F82B26">
      <w:pPr>
        <w:pStyle w:val="ConsPlusNormal"/>
        <w:ind w:firstLine="709"/>
        <w:jc w:val="both"/>
        <w:rPr>
          <w:sz w:val="28"/>
          <w:szCs w:val="28"/>
        </w:rPr>
      </w:pPr>
      <w:r w:rsidRPr="00F568F1">
        <w:rPr>
          <w:sz w:val="28"/>
          <w:szCs w:val="28"/>
        </w:rPr>
        <w:t>- определение признаков отнесения к особо ценному движимому имуществу</w:t>
      </w:r>
      <w:r w:rsidR="00B42078" w:rsidRPr="00F568F1">
        <w:rPr>
          <w:sz w:val="28"/>
          <w:szCs w:val="28"/>
        </w:rPr>
        <w:br/>
      </w:r>
      <w:r w:rsidRPr="00F568F1">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F568F1" w:rsidRDefault="0000752E" w:rsidP="00F82B26">
      <w:pPr>
        <w:pStyle w:val="ConsPlusNormal"/>
        <w:ind w:firstLine="709"/>
        <w:jc w:val="both"/>
        <w:rPr>
          <w:sz w:val="28"/>
          <w:szCs w:val="28"/>
        </w:rPr>
      </w:pPr>
      <w:r w:rsidRPr="00F568F1">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F568F1">
          <w:rPr>
            <w:sz w:val="28"/>
            <w:szCs w:val="28"/>
          </w:rPr>
          <w:t>классификатора</w:t>
        </w:r>
      </w:hyperlink>
      <w:r w:rsidRPr="00F568F1">
        <w:rPr>
          <w:sz w:val="28"/>
          <w:szCs w:val="28"/>
        </w:rPr>
        <w:t xml:space="preserve"> основных фондов;</w:t>
      </w:r>
    </w:p>
    <w:p w14:paraId="23A1D95D" w14:textId="314EAE32" w:rsidR="0000752E" w:rsidRPr="00F568F1" w:rsidRDefault="0000752E" w:rsidP="00F82B26">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00DF344B" w:rsidRPr="00F568F1">
        <w:rPr>
          <w:sz w:val="28"/>
          <w:szCs w:val="28"/>
        </w:rPr>
        <w:br/>
      </w:r>
      <w:r w:rsidRPr="00F568F1">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Pr="00F568F1" w:rsidRDefault="00DE4DFE" w:rsidP="00F82B26">
      <w:pPr>
        <w:pStyle w:val="ConsPlusNormal"/>
        <w:ind w:firstLine="709"/>
        <w:jc w:val="both"/>
        <w:rPr>
          <w:sz w:val="28"/>
          <w:szCs w:val="28"/>
        </w:rPr>
      </w:pPr>
    </w:p>
    <w:p w14:paraId="4B715822" w14:textId="77777777" w:rsidR="0000752E" w:rsidRPr="00F568F1" w:rsidRDefault="0000752E" w:rsidP="00F82B26">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2D0501CA" w14:textId="77777777" w:rsidR="000750EC" w:rsidRPr="00F568F1" w:rsidRDefault="000750EC" w:rsidP="000750EC">
      <w:pPr>
        <w:pStyle w:val="a3"/>
        <w:ind w:firstLine="709"/>
        <w:jc w:val="both"/>
        <w:rPr>
          <w:rFonts w:ascii="Times New Roman" w:hAnsi="Times New Roman"/>
          <w:sz w:val="28"/>
          <w:szCs w:val="28"/>
        </w:rPr>
      </w:pPr>
      <w:r w:rsidRPr="00F568F1">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F568F1">
        <w:rPr>
          <w:rFonts w:ascii="Times New Roman" w:hAnsi="Times New Roman"/>
          <w:iCs/>
          <w:sz w:val="28"/>
          <w:szCs w:val="28"/>
        </w:rPr>
        <w:t>комиссией по поступлению и выбытию активов,</w:t>
      </w:r>
      <w:r w:rsidRPr="00F568F1">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F568F1">
        <w:rPr>
          <w:rFonts w:ascii="Times New Roman" w:hAnsi="Times New Roman"/>
          <w:i/>
          <w:sz w:val="28"/>
          <w:szCs w:val="28"/>
        </w:rPr>
        <w:t>,</w:t>
      </w:r>
      <w:r w:rsidRPr="00F568F1">
        <w:rPr>
          <w:i/>
          <w:sz w:val="28"/>
          <w:szCs w:val="28"/>
        </w:rPr>
        <w:t xml:space="preserve"> </w:t>
      </w:r>
      <w:r w:rsidRPr="00F568F1">
        <w:rPr>
          <w:rFonts w:ascii="Times New Roman" w:hAnsi="Times New Roman"/>
          <w:iCs/>
          <w:sz w:val="28"/>
          <w:szCs w:val="28"/>
        </w:rPr>
        <w:t>с учредителем в части правомерности принятия решения (при необходимости)</w:t>
      </w:r>
      <w:r w:rsidRPr="00F568F1">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F568F1" w:rsidDel="00BB6356">
        <w:rPr>
          <w:rFonts w:ascii="Times New Roman" w:hAnsi="Times New Roman"/>
          <w:sz w:val="28"/>
          <w:szCs w:val="28"/>
        </w:rPr>
        <w:t xml:space="preserve"> </w:t>
      </w:r>
      <w:r w:rsidRPr="00F568F1">
        <w:rPr>
          <w:rFonts w:ascii="Times New Roman" w:hAnsi="Times New Roman"/>
          <w:sz w:val="28"/>
          <w:szCs w:val="28"/>
        </w:rPr>
        <w:t xml:space="preserve">(ф. 0510445) и Акте </w:t>
      </w:r>
      <w:r w:rsidRPr="00F568F1">
        <w:rPr>
          <w:rFonts w:ascii="Times New Roman" w:hAnsi="Times New Roman"/>
          <w:sz w:val="28"/>
          <w:szCs w:val="28"/>
        </w:rPr>
        <w:br/>
        <w:t xml:space="preserve">о признании безнадежной к взысканию задолженности по доходам (ф. 0510436) </w:t>
      </w:r>
      <w:r w:rsidRPr="00F568F1">
        <w:rPr>
          <w:rFonts w:ascii="Times New Roman" w:hAnsi="Times New Roman"/>
          <w:sz w:val="28"/>
          <w:szCs w:val="28"/>
        </w:rPr>
        <w:br/>
        <w:t>с указанием причины (обоснования) списания.</w:t>
      </w:r>
    </w:p>
    <w:p w14:paraId="3B34B74E" w14:textId="77777777" w:rsidR="003150DB" w:rsidRPr="00F568F1" w:rsidRDefault="003150DB" w:rsidP="003150DB">
      <w:pPr>
        <w:pStyle w:val="a3"/>
        <w:ind w:firstLine="709"/>
        <w:jc w:val="both"/>
        <w:rPr>
          <w:rFonts w:ascii="Times New Roman" w:hAnsi="Times New Roman"/>
          <w:sz w:val="28"/>
          <w:szCs w:val="28"/>
        </w:rPr>
      </w:pPr>
      <w:bookmarkStart w:id="1" w:name="_Ref14657401"/>
      <w:r w:rsidRPr="00F568F1">
        <w:rPr>
          <w:rFonts w:ascii="Times New Roman" w:hAnsi="Times New Roman"/>
          <w:sz w:val="28"/>
          <w:szCs w:val="28"/>
        </w:rPr>
        <w:t xml:space="preserve">Решение о списании кредиторской задолженности принимается </w:t>
      </w:r>
      <w:r w:rsidRPr="00F568F1">
        <w:rPr>
          <w:rFonts w:ascii="Times New Roman" w:hAnsi="Times New Roman"/>
          <w:iCs/>
          <w:sz w:val="28"/>
          <w:szCs w:val="28"/>
        </w:rPr>
        <w:t xml:space="preserve">комиссией </w:t>
      </w:r>
      <w:r w:rsidRPr="00F568F1">
        <w:rPr>
          <w:rFonts w:ascii="Times New Roman" w:hAnsi="Times New Roman"/>
          <w:iCs/>
          <w:sz w:val="28"/>
          <w:szCs w:val="28"/>
        </w:rPr>
        <w:br/>
        <w:t>по поступлению и выбытию активов</w:t>
      </w:r>
      <w:r w:rsidRPr="00F568F1">
        <w:rPr>
          <w:rFonts w:ascii="Times New Roman" w:hAnsi="Times New Roman"/>
          <w:i/>
          <w:sz w:val="28"/>
          <w:szCs w:val="28"/>
        </w:rPr>
        <w:t xml:space="preserve"> </w:t>
      </w:r>
      <w:r w:rsidRPr="00F568F1">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F568F1">
        <w:rPr>
          <w:rFonts w:ascii="Times New Roman" w:hAnsi="Times New Roman"/>
          <w:sz w:val="28"/>
          <w:szCs w:val="28"/>
        </w:rPr>
        <w:br/>
      </w:r>
      <w:r w:rsidRPr="00F568F1">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F568F1">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41FB82E6" w14:textId="77777777" w:rsidR="00DE4DFE" w:rsidRPr="00F568F1" w:rsidRDefault="00DE4DFE" w:rsidP="009048DE">
      <w:pPr>
        <w:pStyle w:val="a3"/>
        <w:ind w:firstLine="709"/>
        <w:jc w:val="both"/>
        <w:rPr>
          <w:rFonts w:ascii="Times New Roman" w:hAnsi="Times New Roman"/>
          <w:sz w:val="28"/>
          <w:szCs w:val="28"/>
        </w:rPr>
      </w:pPr>
    </w:p>
    <w:p w14:paraId="288580B7" w14:textId="77777777" w:rsidR="0000752E" w:rsidRPr="00F568F1" w:rsidRDefault="0000752E" w:rsidP="00F82B26">
      <w:pPr>
        <w:pStyle w:val="ConsPlusNormal"/>
        <w:ind w:firstLine="709"/>
        <w:jc w:val="both"/>
        <w:rPr>
          <w:b/>
          <w:sz w:val="28"/>
          <w:szCs w:val="28"/>
        </w:rPr>
      </w:pPr>
      <w:r w:rsidRPr="00F568F1">
        <w:rPr>
          <w:b/>
          <w:sz w:val="28"/>
          <w:szCs w:val="28"/>
        </w:rPr>
        <w:t>10. Иные положения и информация учетной политики.</w:t>
      </w:r>
    </w:p>
    <w:p w14:paraId="24A7BE4E" w14:textId="77777777" w:rsidR="00805661" w:rsidRPr="00F568F1" w:rsidRDefault="00805661" w:rsidP="0080566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719AFF26" w:rsidR="004E4CD3" w:rsidRPr="00F568F1" w:rsidRDefault="00805661" w:rsidP="003B5CCE">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sidRPr="00F568F1">
        <w:rPr>
          <w:rFonts w:ascii="Times New Roman" w:hAnsi="Times New Roman"/>
          <w:sz w:val="28"/>
          <w:szCs w:val="28"/>
        </w:rPr>
        <w:br/>
      </w:r>
      <w:r w:rsidRPr="00F568F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p w14:paraId="623B529C" w14:textId="64B07CE1" w:rsidR="002A1843" w:rsidRPr="00C938AC" w:rsidRDefault="002A1843" w:rsidP="003B5CCE">
      <w:pPr>
        <w:pStyle w:val="a3"/>
        <w:ind w:firstLine="709"/>
        <w:jc w:val="both"/>
        <w:rPr>
          <w:szCs w:val="28"/>
        </w:rPr>
      </w:pPr>
      <w:r w:rsidRPr="00F568F1">
        <w:rPr>
          <w:rFonts w:ascii="Times New Roman" w:hAnsi="Times New Roman"/>
          <w:sz w:val="28"/>
          <w:szCs w:val="28"/>
        </w:rPr>
        <w:t xml:space="preserve">График документооборота формируется в автоматизированном режиме </w:t>
      </w:r>
      <w:r w:rsidRPr="00F568F1">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sectPr w:rsidR="002A184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DBCAD0" w14:textId="77777777" w:rsidR="00BE765B" w:rsidRDefault="00BE765B" w:rsidP="008B5298">
      <w:r>
        <w:separator/>
      </w:r>
    </w:p>
  </w:endnote>
  <w:endnote w:type="continuationSeparator" w:id="0">
    <w:p w14:paraId="7F4451D9" w14:textId="77777777" w:rsidR="00BE765B" w:rsidRDefault="00BE765B"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38BE3E" w14:textId="77777777" w:rsidR="00BE765B" w:rsidRDefault="00BE765B" w:rsidP="008B5298">
      <w:r>
        <w:separator/>
      </w:r>
    </w:p>
  </w:footnote>
  <w:footnote w:type="continuationSeparator" w:id="0">
    <w:p w14:paraId="01D89FEA" w14:textId="77777777" w:rsidR="00BE765B" w:rsidRDefault="00BE765B"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0F3E"/>
    <w:rsid w:val="000C7771"/>
    <w:rsid w:val="000E3A40"/>
    <w:rsid w:val="000E4CD5"/>
    <w:rsid w:val="000E6AC0"/>
    <w:rsid w:val="000F4E76"/>
    <w:rsid w:val="00101F1C"/>
    <w:rsid w:val="00107DA1"/>
    <w:rsid w:val="00113C9F"/>
    <w:rsid w:val="00114606"/>
    <w:rsid w:val="00115FE8"/>
    <w:rsid w:val="0012116A"/>
    <w:rsid w:val="001244A3"/>
    <w:rsid w:val="001306D5"/>
    <w:rsid w:val="001318D4"/>
    <w:rsid w:val="0013448C"/>
    <w:rsid w:val="00136705"/>
    <w:rsid w:val="0013710D"/>
    <w:rsid w:val="00141900"/>
    <w:rsid w:val="0017561E"/>
    <w:rsid w:val="001931FC"/>
    <w:rsid w:val="001A0371"/>
    <w:rsid w:val="001A2163"/>
    <w:rsid w:val="001B0E0B"/>
    <w:rsid w:val="001B34B0"/>
    <w:rsid w:val="001C48EC"/>
    <w:rsid w:val="001D299D"/>
    <w:rsid w:val="001D5D2E"/>
    <w:rsid w:val="001D6B44"/>
    <w:rsid w:val="001F2AC8"/>
    <w:rsid w:val="00222AC5"/>
    <w:rsid w:val="00227455"/>
    <w:rsid w:val="00235821"/>
    <w:rsid w:val="002553B4"/>
    <w:rsid w:val="0027116D"/>
    <w:rsid w:val="00271273"/>
    <w:rsid w:val="00276037"/>
    <w:rsid w:val="002776EC"/>
    <w:rsid w:val="00293F86"/>
    <w:rsid w:val="00295C5E"/>
    <w:rsid w:val="002A1843"/>
    <w:rsid w:val="002B1765"/>
    <w:rsid w:val="002B39FF"/>
    <w:rsid w:val="002B7CA1"/>
    <w:rsid w:val="002C0A92"/>
    <w:rsid w:val="002C0F6A"/>
    <w:rsid w:val="002C11E2"/>
    <w:rsid w:val="002C2E03"/>
    <w:rsid w:val="002C3E4B"/>
    <w:rsid w:val="002E1013"/>
    <w:rsid w:val="00306B24"/>
    <w:rsid w:val="00313A1E"/>
    <w:rsid w:val="003150DB"/>
    <w:rsid w:val="00322793"/>
    <w:rsid w:val="00323B69"/>
    <w:rsid w:val="003305D4"/>
    <w:rsid w:val="00330A78"/>
    <w:rsid w:val="003321A6"/>
    <w:rsid w:val="00335758"/>
    <w:rsid w:val="003479E7"/>
    <w:rsid w:val="003679AF"/>
    <w:rsid w:val="003901B5"/>
    <w:rsid w:val="00391ED7"/>
    <w:rsid w:val="00394C75"/>
    <w:rsid w:val="0039545D"/>
    <w:rsid w:val="003A29D4"/>
    <w:rsid w:val="003B104D"/>
    <w:rsid w:val="003B1DE0"/>
    <w:rsid w:val="003B302D"/>
    <w:rsid w:val="003B5CCE"/>
    <w:rsid w:val="003B6416"/>
    <w:rsid w:val="003F3A2B"/>
    <w:rsid w:val="004005C1"/>
    <w:rsid w:val="00400EA6"/>
    <w:rsid w:val="0040125A"/>
    <w:rsid w:val="004110B2"/>
    <w:rsid w:val="00411B92"/>
    <w:rsid w:val="00412C39"/>
    <w:rsid w:val="00415662"/>
    <w:rsid w:val="00415E31"/>
    <w:rsid w:val="00416232"/>
    <w:rsid w:val="0042115E"/>
    <w:rsid w:val="004345B2"/>
    <w:rsid w:val="00440812"/>
    <w:rsid w:val="0044407A"/>
    <w:rsid w:val="00451246"/>
    <w:rsid w:val="0045776C"/>
    <w:rsid w:val="00460473"/>
    <w:rsid w:val="004727C7"/>
    <w:rsid w:val="00475BCC"/>
    <w:rsid w:val="00476EDD"/>
    <w:rsid w:val="004817BF"/>
    <w:rsid w:val="004978A3"/>
    <w:rsid w:val="004B3C9A"/>
    <w:rsid w:val="004C42AB"/>
    <w:rsid w:val="004E0098"/>
    <w:rsid w:val="004E1506"/>
    <w:rsid w:val="004E3D3B"/>
    <w:rsid w:val="00507EAA"/>
    <w:rsid w:val="00514C8F"/>
    <w:rsid w:val="00541CC1"/>
    <w:rsid w:val="00546123"/>
    <w:rsid w:val="00556F7F"/>
    <w:rsid w:val="0056649C"/>
    <w:rsid w:val="00570E4A"/>
    <w:rsid w:val="0058695E"/>
    <w:rsid w:val="00596702"/>
    <w:rsid w:val="00597AE1"/>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268"/>
    <w:rsid w:val="00733C1D"/>
    <w:rsid w:val="00733E03"/>
    <w:rsid w:val="00747353"/>
    <w:rsid w:val="007518AF"/>
    <w:rsid w:val="00787403"/>
    <w:rsid w:val="00796016"/>
    <w:rsid w:val="007A7F5A"/>
    <w:rsid w:val="007B4193"/>
    <w:rsid w:val="007C257A"/>
    <w:rsid w:val="007C363A"/>
    <w:rsid w:val="007C7502"/>
    <w:rsid w:val="007D0C4C"/>
    <w:rsid w:val="00803EF1"/>
    <w:rsid w:val="00805531"/>
    <w:rsid w:val="00805661"/>
    <w:rsid w:val="0082180D"/>
    <w:rsid w:val="00824EA2"/>
    <w:rsid w:val="00836D30"/>
    <w:rsid w:val="00843AC7"/>
    <w:rsid w:val="0084541C"/>
    <w:rsid w:val="00851CF6"/>
    <w:rsid w:val="00853CAC"/>
    <w:rsid w:val="00856DBF"/>
    <w:rsid w:val="0086018A"/>
    <w:rsid w:val="00863359"/>
    <w:rsid w:val="008808D0"/>
    <w:rsid w:val="00885989"/>
    <w:rsid w:val="00891295"/>
    <w:rsid w:val="008955E7"/>
    <w:rsid w:val="00897124"/>
    <w:rsid w:val="008A3684"/>
    <w:rsid w:val="008A74E2"/>
    <w:rsid w:val="008B32F7"/>
    <w:rsid w:val="008B5298"/>
    <w:rsid w:val="008C7509"/>
    <w:rsid w:val="008D2FC5"/>
    <w:rsid w:val="008D31F9"/>
    <w:rsid w:val="008D6670"/>
    <w:rsid w:val="008E5647"/>
    <w:rsid w:val="008F400E"/>
    <w:rsid w:val="008F7BFD"/>
    <w:rsid w:val="00902278"/>
    <w:rsid w:val="009048DE"/>
    <w:rsid w:val="00932DFB"/>
    <w:rsid w:val="009378A7"/>
    <w:rsid w:val="0094252B"/>
    <w:rsid w:val="00955564"/>
    <w:rsid w:val="0097363E"/>
    <w:rsid w:val="00975FA5"/>
    <w:rsid w:val="00976E82"/>
    <w:rsid w:val="009A7291"/>
    <w:rsid w:val="009B04D2"/>
    <w:rsid w:val="009C56BC"/>
    <w:rsid w:val="009D0114"/>
    <w:rsid w:val="009D0563"/>
    <w:rsid w:val="009D3749"/>
    <w:rsid w:val="009E0B55"/>
    <w:rsid w:val="00A02075"/>
    <w:rsid w:val="00A06176"/>
    <w:rsid w:val="00A20250"/>
    <w:rsid w:val="00A21CFA"/>
    <w:rsid w:val="00A25ADD"/>
    <w:rsid w:val="00A32619"/>
    <w:rsid w:val="00A456BF"/>
    <w:rsid w:val="00A55ABE"/>
    <w:rsid w:val="00A5661D"/>
    <w:rsid w:val="00A5760C"/>
    <w:rsid w:val="00A60C11"/>
    <w:rsid w:val="00A638C8"/>
    <w:rsid w:val="00A7342B"/>
    <w:rsid w:val="00A80BCE"/>
    <w:rsid w:val="00A94F45"/>
    <w:rsid w:val="00A9510B"/>
    <w:rsid w:val="00AC2BD5"/>
    <w:rsid w:val="00AC2BFA"/>
    <w:rsid w:val="00AC5122"/>
    <w:rsid w:val="00AD1EA4"/>
    <w:rsid w:val="00AD4A4A"/>
    <w:rsid w:val="00AD7D1C"/>
    <w:rsid w:val="00AE0765"/>
    <w:rsid w:val="00AE272C"/>
    <w:rsid w:val="00AE3FF2"/>
    <w:rsid w:val="00AE5D17"/>
    <w:rsid w:val="00AF6377"/>
    <w:rsid w:val="00B06ACE"/>
    <w:rsid w:val="00B2041C"/>
    <w:rsid w:val="00B2342A"/>
    <w:rsid w:val="00B25E0F"/>
    <w:rsid w:val="00B26D01"/>
    <w:rsid w:val="00B42078"/>
    <w:rsid w:val="00B42A42"/>
    <w:rsid w:val="00B4335C"/>
    <w:rsid w:val="00B5015E"/>
    <w:rsid w:val="00B5083B"/>
    <w:rsid w:val="00B52FF7"/>
    <w:rsid w:val="00B53AC1"/>
    <w:rsid w:val="00B54240"/>
    <w:rsid w:val="00B5622E"/>
    <w:rsid w:val="00B70F52"/>
    <w:rsid w:val="00B72AC7"/>
    <w:rsid w:val="00B734F1"/>
    <w:rsid w:val="00B835BF"/>
    <w:rsid w:val="00B85256"/>
    <w:rsid w:val="00B908F4"/>
    <w:rsid w:val="00B94C57"/>
    <w:rsid w:val="00BA0374"/>
    <w:rsid w:val="00BA0B92"/>
    <w:rsid w:val="00BA1B68"/>
    <w:rsid w:val="00BA43A9"/>
    <w:rsid w:val="00BB16B5"/>
    <w:rsid w:val="00BC1528"/>
    <w:rsid w:val="00BD34C0"/>
    <w:rsid w:val="00BD38F8"/>
    <w:rsid w:val="00BE765B"/>
    <w:rsid w:val="00C02436"/>
    <w:rsid w:val="00C05590"/>
    <w:rsid w:val="00C06309"/>
    <w:rsid w:val="00C1362B"/>
    <w:rsid w:val="00C16920"/>
    <w:rsid w:val="00C306B6"/>
    <w:rsid w:val="00C31D3B"/>
    <w:rsid w:val="00C47748"/>
    <w:rsid w:val="00C53A55"/>
    <w:rsid w:val="00C74063"/>
    <w:rsid w:val="00C84944"/>
    <w:rsid w:val="00C938AC"/>
    <w:rsid w:val="00CA350C"/>
    <w:rsid w:val="00CA57D5"/>
    <w:rsid w:val="00CB10FF"/>
    <w:rsid w:val="00CB7FC9"/>
    <w:rsid w:val="00CC05C8"/>
    <w:rsid w:val="00CC1C17"/>
    <w:rsid w:val="00CE5A33"/>
    <w:rsid w:val="00D03093"/>
    <w:rsid w:val="00D05631"/>
    <w:rsid w:val="00D05746"/>
    <w:rsid w:val="00D05E13"/>
    <w:rsid w:val="00D06CFE"/>
    <w:rsid w:val="00D17545"/>
    <w:rsid w:val="00D20A5A"/>
    <w:rsid w:val="00D5641C"/>
    <w:rsid w:val="00D57263"/>
    <w:rsid w:val="00D5736C"/>
    <w:rsid w:val="00D6220B"/>
    <w:rsid w:val="00D75172"/>
    <w:rsid w:val="00D7763A"/>
    <w:rsid w:val="00D8001C"/>
    <w:rsid w:val="00D851E6"/>
    <w:rsid w:val="00D918D2"/>
    <w:rsid w:val="00DA1BF6"/>
    <w:rsid w:val="00DB4F4E"/>
    <w:rsid w:val="00DC0D5A"/>
    <w:rsid w:val="00DC37CF"/>
    <w:rsid w:val="00DC3E92"/>
    <w:rsid w:val="00DD076D"/>
    <w:rsid w:val="00DD19E8"/>
    <w:rsid w:val="00DD2132"/>
    <w:rsid w:val="00DD2857"/>
    <w:rsid w:val="00DD48F1"/>
    <w:rsid w:val="00DE4DFE"/>
    <w:rsid w:val="00DF0088"/>
    <w:rsid w:val="00DF344B"/>
    <w:rsid w:val="00E30E8E"/>
    <w:rsid w:val="00E518B4"/>
    <w:rsid w:val="00E536E3"/>
    <w:rsid w:val="00E602B5"/>
    <w:rsid w:val="00E643E9"/>
    <w:rsid w:val="00E71369"/>
    <w:rsid w:val="00E762F7"/>
    <w:rsid w:val="00E76A98"/>
    <w:rsid w:val="00E80858"/>
    <w:rsid w:val="00E97A43"/>
    <w:rsid w:val="00EA327B"/>
    <w:rsid w:val="00EB5A54"/>
    <w:rsid w:val="00EC5C2A"/>
    <w:rsid w:val="00ED4116"/>
    <w:rsid w:val="00ED7421"/>
    <w:rsid w:val="00EF7993"/>
    <w:rsid w:val="00F079D6"/>
    <w:rsid w:val="00F16C6E"/>
    <w:rsid w:val="00F22D0D"/>
    <w:rsid w:val="00F328CA"/>
    <w:rsid w:val="00F333F3"/>
    <w:rsid w:val="00F43D44"/>
    <w:rsid w:val="00F44BA3"/>
    <w:rsid w:val="00F45E8F"/>
    <w:rsid w:val="00F45F66"/>
    <w:rsid w:val="00F5009E"/>
    <w:rsid w:val="00F568F1"/>
    <w:rsid w:val="00F81434"/>
    <w:rsid w:val="00F82B26"/>
    <w:rsid w:val="00F93F6C"/>
    <w:rsid w:val="00FA612B"/>
    <w:rsid w:val="00FB4472"/>
    <w:rsid w:val="00FB4BD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955E7"/>
    <w:pPr>
      <w:keepLines/>
      <w:spacing w:line="192" w:lineRule="auto"/>
      <w:ind w:firstLine="0"/>
      <w:jc w:val="left"/>
    </w:pPr>
  </w:style>
  <w:style w:type="character" w:customStyle="1" w:styleId="ae">
    <w:name w:val="Подпись Знак"/>
    <w:basedOn w:val="a0"/>
    <w:link w:val="ad"/>
    <w:rsid w:val="008955E7"/>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12</Pages>
  <Words>4739</Words>
  <Characters>27014</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24</cp:revision>
  <dcterms:created xsi:type="dcterms:W3CDTF">2025-06-30T12:29:00Z</dcterms:created>
  <dcterms:modified xsi:type="dcterms:W3CDTF">2025-07-02T14:41:00Z</dcterms:modified>
</cp:coreProperties>
</file>